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38155" w14:textId="77777777" w:rsidR="00241FBD" w:rsidRDefault="00241FBD" w:rsidP="000B51C5">
      <w:pPr>
        <w:pStyle w:val="Titre4"/>
      </w:pPr>
      <w:r>
        <w:rPr>
          <w:noProof/>
          <w:lang w:eastAsia="fr-FR"/>
        </w:rPr>
        <mc:AlternateContent>
          <mc:Choice Requires="wps">
            <w:drawing>
              <wp:anchor distT="72390" distB="72390" distL="0" distR="71755" simplePos="0" relativeHeight="251661312" behindDoc="0" locked="0" layoutInCell="1" allowOverlap="1" wp14:anchorId="59FAFB68" wp14:editId="0C8BBBFF">
                <wp:simplePos x="0" y="0"/>
                <wp:positionH relativeFrom="page">
                  <wp:posOffset>1852654</wp:posOffset>
                </wp:positionH>
                <wp:positionV relativeFrom="page">
                  <wp:posOffset>930303</wp:posOffset>
                </wp:positionV>
                <wp:extent cx="4980940" cy="524786"/>
                <wp:effectExtent l="0" t="0" r="0" b="8890"/>
                <wp:wrapSquare wrapText="bothSides"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0940" cy="5247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4ADF455" w14:textId="77777777" w:rsidR="00007E80" w:rsidRPr="00007E80" w:rsidRDefault="00007E80" w:rsidP="00007E80">
                            <w:pPr>
                              <w:widowControl w:val="0"/>
                              <w:pBdr>
                                <w:left w:val="single" w:sz="8" w:space="4" w:color="FF0000"/>
                              </w:pBdr>
                              <w:suppressAutoHyphens/>
                              <w:spacing w:after="0" w:line="240" w:lineRule="auto"/>
                              <w:ind w:left="113"/>
                              <w:jc w:val="left"/>
                              <w:rPr>
                                <w:rFonts w:ascii="Marianne" w:eastAsia="Arial Unicode MS" w:hAnsi="Marianne" w:cs="Times New Roman"/>
                                <w:caps/>
                                <w:spacing w:val="12"/>
                                <w:kern w:val="1"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007E80">
                              <w:rPr>
                                <w:rFonts w:ascii="Marianne" w:eastAsia="Arial Unicode MS" w:hAnsi="Marianne" w:cs="Times New Roman"/>
                                <w:caps/>
                                <w:spacing w:val="12"/>
                                <w:kern w:val="1"/>
                                <w:sz w:val="18"/>
                                <w:szCs w:val="18"/>
                                <w:lang w:eastAsia="ar-SA"/>
                              </w:rPr>
                              <w:t xml:space="preserve">UNITE ANIMATION ET DEVELOPPEMENT DES COMPETENCES </w:t>
                            </w:r>
                          </w:p>
                          <w:p w14:paraId="31DCEE75" w14:textId="3A4BF16F" w:rsidR="00241FBD" w:rsidRDefault="00241FBD" w:rsidP="006579AD">
                            <w:pPr>
                              <w:pBdr>
                                <w:left w:val="single" w:sz="8" w:space="4" w:color="FF0000"/>
                              </w:pBdr>
                              <w:ind w:left="113"/>
                              <w:jc w:val="left"/>
                              <w:rPr>
                                <w:rFonts w:ascii="Marianne" w:hAnsi="Marianne" w:cs="Calibri"/>
                                <w:caps/>
                                <w:spacing w:val="12"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Marianne" w:hAnsi="Marianne"/>
                                <w:caps/>
                                <w:spacing w:val="12"/>
                                <w:sz w:val="18"/>
                                <w:szCs w:val="18"/>
                              </w:rPr>
                              <w:t xml:space="preserve">POLE </w:t>
                            </w:r>
                            <w:r w:rsidR="006579AD" w:rsidRPr="006579AD">
                              <w:rPr>
                                <w:rFonts w:ascii="Marianne" w:hAnsi="Marianne"/>
                                <w:caps/>
                                <w:spacing w:val="12"/>
                                <w:sz w:val="18"/>
                                <w:szCs w:val="18"/>
                              </w:rPr>
                              <w:t>DIReCTIO</w:t>
                            </w:r>
                            <w:r w:rsidR="006579AD" w:rsidRPr="006579AD">
                              <w:rPr>
                                <w:rFonts w:ascii="Marianne" w:hAnsi="Marianne" w:cs="Calibri"/>
                                <w:caps/>
                                <w:spacing w:val="12"/>
                                <w:sz w:val="18"/>
                                <w:szCs w:val="18"/>
                              </w:rPr>
                              <w:t>N DES STrategies et des relations aux territoires</w:t>
                            </w:r>
                          </w:p>
                          <w:p w14:paraId="0E79F4C9" w14:textId="77777777" w:rsidR="00007E80" w:rsidRPr="006579AD" w:rsidRDefault="00007E80" w:rsidP="006579AD">
                            <w:pPr>
                              <w:pBdr>
                                <w:left w:val="single" w:sz="8" w:space="4" w:color="FF0000"/>
                              </w:pBdr>
                              <w:ind w:left="113"/>
                              <w:jc w:val="left"/>
                              <w:rPr>
                                <w:rFonts w:ascii="Marianne" w:hAnsi="Marianne"/>
                                <w:caps/>
                                <w:spacing w:val="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FAFB6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45.9pt;margin-top:73.25pt;width:392.2pt;height:41.3pt;z-index:251661312;visibility:visible;mso-wrap-style:square;mso-width-percent:0;mso-height-percent:0;mso-wrap-distance-left:0;mso-wrap-distance-top:5.7pt;mso-wrap-distance-right:5.65pt;mso-wrap-distance-bottom:5.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" stroked="f">
                <v:textbox inset="0,0,0,0">
                  <w:txbxContent>
                    <w:p w14:paraId="44ADF455" w14:textId="77777777" w:rsidR="00007E80" w:rsidRPr="00007E80" w:rsidRDefault="00007E80" w:rsidP="00007E80">
                      <w:pPr>
                        <w:widowControl w:val="0"/>
                        <w:pBdr>
                          <w:left w:val="single" w:sz="8" w:space="4" w:color="FF0000"/>
                        </w:pBdr>
                        <w:suppressAutoHyphens/>
                        <w:spacing w:after="0" w:line="240" w:lineRule="auto"/>
                        <w:ind w:left="113"/>
                        <w:jc w:val="left"/>
                        <w:rPr>
                          <w:rFonts w:ascii="Marianne" w:eastAsia="Arial Unicode MS" w:hAnsi="Marianne" w:cs="Times New Roman"/>
                          <w:caps/>
                          <w:spacing w:val="12"/>
                          <w:kern w:val="1"/>
                          <w:sz w:val="18"/>
                          <w:szCs w:val="18"/>
                          <w:lang w:eastAsia="ar-SA"/>
                        </w:rPr>
                      </w:pPr>
                      <w:r w:rsidRPr="00007E80">
                        <w:rPr>
                          <w:rFonts w:ascii="Marianne" w:eastAsia="Arial Unicode MS" w:hAnsi="Marianne" w:cs="Times New Roman"/>
                          <w:caps/>
                          <w:spacing w:val="12"/>
                          <w:kern w:val="1"/>
                          <w:sz w:val="18"/>
                          <w:szCs w:val="18"/>
                          <w:lang w:eastAsia="ar-SA"/>
                        </w:rPr>
                        <w:t xml:space="preserve">UNITE ANIMATION ET DEVELOPPEMENT DES COMPETENCES </w:t>
                      </w:r>
                    </w:p>
                    <w:p w14:paraId="31DCEE75" w14:textId="3A4BF16F" w:rsidR="00241FBD" w:rsidRDefault="00241FBD" w:rsidP="006579AD">
                      <w:pPr>
                        <w:pBdr>
                          <w:left w:val="single" w:sz="8" w:space="4" w:color="FF0000"/>
                        </w:pBdr>
                        <w:ind w:left="113"/>
                        <w:jc w:val="left"/>
                        <w:rPr>
                          <w:rFonts w:ascii="Marianne" w:hAnsi="Marianne" w:cs="Calibri"/>
                          <w:caps/>
                          <w:spacing w:val="12"/>
                          <w:sz w:val="18"/>
                          <w:szCs w:val="18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Marianne" w:hAnsi="Marianne"/>
                          <w:caps/>
                          <w:spacing w:val="12"/>
                          <w:sz w:val="18"/>
                          <w:szCs w:val="18"/>
                        </w:rPr>
                        <w:t xml:space="preserve">POLE </w:t>
                      </w:r>
                      <w:r w:rsidR="006579AD" w:rsidRPr="006579AD">
                        <w:rPr>
                          <w:rFonts w:ascii="Marianne" w:hAnsi="Marianne"/>
                          <w:caps/>
                          <w:spacing w:val="12"/>
                          <w:sz w:val="18"/>
                          <w:szCs w:val="18"/>
                        </w:rPr>
                        <w:t>DIReCTIO</w:t>
                      </w:r>
                      <w:r w:rsidR="006579AD" w:rsidRPr="006579AD">
                        <w:rPr>
                          <w:rFonts w:ascii="Marianne" w:hAnsi="Marianne" w:cs="Calibri"/>
                          <w:caps/>
                          <w:spacing w:val="12"/>
                          <w:sz w:val="18"/>
                          <w:szCs w:val="18"/>
                        </w:rPr>
                        <w:t>N DES STrategies et des relations aux territoires</w:t>
                      </w:r>
                    </w:p>
                    <w:p w14:paraId="0E79F4C9" w14:textId="77777777" w:rsidR="00007E80" w:rsidRPr="006579AD" w:rsidRDefault="00007E80" w:rsidP="006579AD">
                      <w:pPr>
                        <w:pBdr>
                          <w:left w:val="single" w:sz="8" w:space="4" w:color="FF0000"/>
                        </w:pBdr>
                        <w:ind w:left="113"/>
                        <w:jc w:val="left"/>
                        <w:rPr>
                          <w:rFonts w:ascii="Marianne" w:hAnsi="Marianne"/>
                          <w:caps/>
                          <w:spacing w:val="12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9F55A19" w14:textId="77777777" w:rsidR="00241FBD" w:rsidRDefault="00241FBD" w:rsidP="00241FBD">
      <w:pPr>
        <w:tabs>
          <w:tab w:val="left" w:pos="6358"/>
        </w:tabs>
        <w:rPr>
          <w:rFonts w:ascii="Marianne" w:hAnsi="Marianne"/>
        </w:rPr>
      </w:pPr>
      <w:r>
        <w:rPr>
          <w:rFonts w:ascii="Marianne" w:hAnsi="Marianne"/>
        </w:rPr>
        <w:tab/>
      </w:r>
    </w:p>
    <w:p w14:paraId="248E17BF" w14:textId="77777777" w:rsidR="00241FBD" w:rsidRDefault="00241FBD" w:rsidP="00241FBD">
      <w:pPr>
        <w:rPr>
          <w:rFonts w:ascii="Marianne" w:hAnsi="Marianne"/>
        </w:rPr>
      </w:pPr>
    </w:p>
    <w:p w14:paraId="7A31C9BC" w14:textId="77777777" w:rsidR="00241FBD" w:rsidRDefault="00241FBD" w:rsidP="00241FBD">
      <w:pPr>
        <w:rPr>
          <w:rFonts w:ascii="Marianne" w:hAnsi="Marianne"/>
        </w:rPr>
      </w:pPr>
      <w:r>
        <w:rPr>
          <w:rFonts w:ascii="Marianne" w:hAnsi="Marianne"/>
          <w:noProof/>
          <w:lang w:eastAsia="fr-FR"/>
        </w:rPr>
        <w:drawing>
          <wp:anchor distT="0" distB="0" distL="0" distR="0" simplePos="0" relativeHeight="251658240" behindDoc="0" locked="0" layoutInCell="1" allowOverlap="1" wp14:anchorId="67B7D8BC" wp14:editId="13029FDB">
            <wp:simplePos x="0" y="0"/>
            <wp:positionH relativeFrom="page">
              <wp:posOffset>450215</wp:posOffset>
            </wp:positionH>
            <wp:positionV relativeFrom="page">
              <wp:posOffset>360045</wp:posOffset>
            </wp:positionV>
            <wp:extent cx="1078865" cy="916940"/>
            <wp:effectExtent l="0" t="0" r="0" b="0"/>
            <wp:wrapTopAndBottom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1078865" cy="916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arianne" w:hAnsi="Marianne"/>
          <w:noProof/>
          <w:lang w:eastAsia="fr-FR"/>
        </w:rPr>
        <w:drawing>
          <wp:anchor distT="0" distB="0" distL="0" distR="0" simplePos="0" relativeHeight="251659264" behindDoc="0" locked="0" layoutInCell="1" allowOverlap="1" wp14:anchorId="66BB5C30" wp14:editId="3CCC9027">
            <wp:simplePos x="0" y="0"/>
            <wp:positionH relativeFrom="page">
              <wp:posOffset>450215</wp:posOffset>
            </wp:positionH>
            <wp:positionV relativeFrom="page">
              <wp:posOffset>360045</wp:posOffset>
            </wp:positionV>
            <wp:extent cx="1078865" cy="916940"/>
            <wp:effectExtent l="0" t="0" r="0" b="0"/>
            <wp:wrapTopAndBottom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1078865" cy="916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arianne" w:hAnsi="Marianne"/>
          <w:noProof/>
          <w:lang w:eastAsia="fr-FR"/>
        </w:rPr>
        <w:drawing>
          <wp:anchor distT="0" distB="0" distL="0" distR="0" simplePos="0" relativeHeight="251660288" behindDoc="0" locked="0" layoutInCell="1" allowOverlap="1" wp14:anchorId="0EC30588" wp14:editId="6AB7F251">
            <wp:simplePos x="0" y="0"/>
            <wp:positionH relativeFrom="page">
              <wp:posOffset>450215</wp:posOffset>
            </wp:positionH>
            <wp:positionV relativeFrom="page">
              <wp:posOffset>360045</wp:posOffset>
            </wp:positionV>
            <wp:extent cx="1078865" cy="916940"/>
            <wp:effectExtent l="0" t="0" r="0" b="0"/>
            <wp:wrapTopAndBottom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/>
                  </pic:blipFill>
                  <pic:spPr bwMode="auto">
                    <a:xfrm>
                      <a:off x="0" y="0"/>
                      <a:ext cx="1078865" cy="916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1518D9" w14:textId="77777777" w:rsidR="00241FBD" w:rsidRDefault="00241FBD" w:rsidP="00241FBD">
      <w:pPr>
        <w:rPr>
          <w:rFonts w:ascii="Marianne" w:hAnsi="Marianne"/>
        </w:rPr>
      </w:pPr>
    </w:p>
    <w:p w14:paraId="3B6717DF" w14:textId="77777777" w:rsidR="00241FBD" w:rsidRDefault="00241FBD" w:rsidP="00241FBD">
      <w:pPr>
        <w:rPr>
          <w:rFonts w:ascii="Marianne" w:hAnsi="Marianne"/>
        </w:rPr>
      </w:pPr>
    </w:p>
    <w:p w14:paraId="7D0B9415" w14:textId="77777777" w:rsidR="00241FBD" w:rsidRDefault="00241FBD" w:rsidP="00241FBD">
      <w:pPr>
        <w:rPr>
          <w:rFonts w:ascii="Marianne" w:hAnsi="Marianne"/>
        </w:rPr>
      </w:pPr>
    </w:p>
    <w:tbl>
      <w:tblPr>
        <w:tblW w:w="9142" w:type="dxa"/>
        <w:tblInd w:w="2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42"/>
      </w:tblGrid>
      <w:tr w:rsidR="00241FBD" w14:paraId="474451B7" w14:textId="77777777" w:rsidTr="002F4040">
        <w:tc>
          <w:tcPr>
            <w:tcW w:w="9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F42C" w14:textId="77777777" w:rsidR="00241FBD" w:rsidRDefault="00241FBD" w:rsidP="002F4040">
            <w:pPr>
              <w:ind w:right="1"/>
              <w:jc w:val="center"/>
              <w:rPr>
                <w:rFonts w:ascii="Marianne" w:hAnsi="Marianne" w:cs="Arial"/>
                <w:b/>
                <w:color w:val="000000"/>
                <w:sz w:val="28"/>
                <w:szCs w:val="28"/>
              </w:rPr>
            </w:pPr>
          </w:p>
          <w:p w14:paraId="7D701046" w14:textId="77777777" w:rsidR="00241FBD" w:rsidRDefault="00241FBD" w:rsidP="002F4040">
            <w:pPr>
              <w:ind w:right="1"/>
              <w:jc w:val="center"/>
              <w:rPr>
                <w:rFonts w:ascii="Marianne" w:hAnsi="Marianne" w:cs="Arial"/>
                <w:b/>
                <w:caps/>
                <w:color w:val="000000"/>
                <w:sz w:val="32"/>
                <w:szCs w:val="32"/>
              </w:rPr>
            </w:pPr>
            <w:r>
              <w:rPr>
                <w:rFonts w:ascii="Marianne" w:hAnsi="Marianne" w:cs="Arial"/>
                <w:b/>
                <w:caps/>
                <w:color w:val="000000"/>
                <w:sz w:val="32"/>
                <w:szCs w:val="32"/>
              </w:rPr>
              <w:t>CADRE DE R</w:t>
            </w:r>
            <w:r w:rsidRPr="00E81382">
              <w:rPr>
                <w:rFonts w:ascii="Marianne" w:hAnsi="Marianne" w:cs="Arial"/>
                <w:b/>
                <w:caps/>
                <w:color w:val="000000"/>
                <w:sz w:val="32"/>
                <w:szCs w:val="32"/>
              </w:rPr>
              <w:t>É</w:t>
            </w:r>
            <w:r>
              <w:rPr>
                <w:rFonts w:ascii="Marianne" w:hAnsi="Marianne" w:cs="Arial"/>
                <w:b/>
                <w:caps/>
                <w:color w:val="000000"/>
                <w:sz w:val="32"/>
                <w:szCs w:val="32"/>
              </w:rPr>
              <w:t>PONSE TECHNIQUE</w:t>
            </w:r>
          </w:p>
          <w:p w14:paraId="4F2D5AE5" w14:textId="77777777" w:rsidR="00241FBD" w:rsidRDefault="00241FBD" w:rsidP="002F4040">
            <w:pPr>
              <w:ind w:right="1"/>
              <w:jc w:val="center"/>
              <w:rPr>
                <w:rFonts w:ascii="Marianne" w:hAnsi="Marianne" w:cs="Arial"/>
                <w:b/>
                <w:caps/>
                <w:color w:val="000000"/>
                <w:sz w:val="28"/>
                <w:szCs w:val="28"/>
              </w:rPr>
            </w:pPr>
            <w:r>
              <w:rPr>
                <w:rFonts w:ascii="Marianne" w:hAnsi="Marianne" w:cs="Arial"/>
                <w:b/>
                <w:caps/>
                <w:color w:val="000000"/>
                <w:sz w:val="32"/>
                <w:szCs w:val="32"/>
              </w:rPr>
              <w:t>(CRT)</w:t>
            </w:r>
          </w:p>
          <w:p w14:paraId="1A04DAA3" w14:textId="77777777" w:rsidR="00241FBD" w:rsidRDefault="00241FBD" w:rsidP="002F4040">
            <w:pPr>
              <w:ind w:right="1"/>
              <w:jc w:val="center"/>
              <w:rPr>
                <w:rFonts w:ascii="Marianne" w:hAnsi="Marianne" w:cs="Arial"/>
                <w:color w:val="000000"/>
                <w:sz w:val="28"/>
                <w:szCs w:val="28"/>
              </w:rPr>
            </w:pPr>
          </w:p>
        </w:tc>
      </w:tr>
    </w:tbl>
    <w:p w14:paraId="22FFC3A8" w14:textId="77777777" w:rsidR="00241FBD" w:rsidRDefault="00241FBD" w:rsidP="00241FBD">
      <w:pPr>
        <w:pStyle w:val="Standard"/>
        <w:rPr>
          <w:rFonts w:ascii="Marianne" w:hAnsi="Marianne" w:cs="Arial"/>
          <w:sz w:val="28"/>
          <w:szCs w:val="28"/>
        </w:rPr>
      </w:pPr>
    </w:p>
    <w:p w14:paraId="4901C645" w14:textId="77777777" w:rsidR="00241FBD" w:rsidRDefault="00241FBD" w:rsidP="00241FBD">
      <w:pPr>
        <w:pStyle w:val="Standard"/>
        <w:rPr>
          <w:rFonts w:ascii="Marianne" w:hAnsi="Marianne" w:cs="Arial"/>
          <w:sz w:val="28"/>
          <w:szCs w:val="28"/>
        </w:rPr>
      </w:pPr>
    </w:p>
    <w:tbl>
      <w:tblPr>
        <w:tblW w:w="9139" w:type="dxa"/>
        <w:tblInd w:w="2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39"/>
      </w:tblGrid>
      <w:tr w:rsidR="00241FBD" w14:paraId="3CD61868" w14:textId="77777777" w:rsidTr="002F4040">
        <w:trPr>
          <w:trHeight w:val="567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00E6B" w14:textId="77777777" w:rsidR="00241FBD" w:rsidRDefault="00241FBD" w:rsidP="002F4040">
            <w:pPr>
              <w:ind w:left="174"/>
              <w:rPr>
                <w:rFonts w:ascii="Marianne" w:hAnsi="Marianne" w:cs="Arial"/>
                <w:sz w:val="28"/>
                <w:szCs w:val="28"/>
              </w:rPr>
            </w:pPr>
            <w:r>
              <w:rPr>
                <w:rFonts w:ascii="Marianne" w:hAnsi="Marianne" w:cs="Arial"/>
                <w:sz w:val="28"/>
                <w:szCs w:val="28"/>
              </w:rPr>
              <w:t>Objet du marché</w:t>
            </w:r>
            <w:r>
              <w:rPr>
                <w:rFonts w:ascii="Calibri" w:hAnsi="Calibri" w:cs="Calibri"/>
                <w:sz w:val="28"/>
                <w:szCs w:val="28"/>
              </w:rPr>
              <w:t> </w:t>
            </w:r>
            <w:r>
              <w:rPr>
                <w:rFonts w:ascii="Marianne" w:hAnsi="Marianne" w:cs="Arial"/>
                <w:sz w:val="28"/>
                <w:szCs w:val="28"/>
              </w:rPr>
              <w:t>:</w:t>
            </w:r>
          </w:p>
        </w:tc>
      </w:tr>
      <w:tr w:rsidR="00241FBD" w14:paraId="66962985" w14:textId="77777777" w:rsidTr="002F4040">
        <w:trPr>
          <w:trHeight w:val="851"/>
        </w:trPr>
        <w:tc>
          <w:tcPr>
            <w:tcW w:w="9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31915" w14:textId="6B75678F" w:rsidR="00241FBD" w:rsidRDefault="00F80D4A" w:rsidP="006579AD">
            <w:pPr>
              <w:ind w:right="1"/>
              <w:jc w:val="center"/>
              <w:rPr>
                <w:rFonts w:ascii="Marianne" w:hAnsi="Marianne" w:cs="Arial"/>
                <w:sz w:val="28"/>
                <w:szCs w:val="28"/>
              </w:rPr>
            </w:pPr>
            <w:r w:rsidRPr="00A9522F">
              <w:rPr>
                <w:rFonts w:ascii="Marianne" w:hAnsi="Marianne" w:cs="Arial"/>
                <w:b/>
                <w:color w:val="000000"/>
                <w:sz w:val="28"/>
                <w:szCs w:val="28"/>
              </w:rPr>
              <w:t>Formation à la Relation à l'Usager dans la Rénovation de l'Habitat : Accueil, Accompagnement et Qualité de Service, de l’ensemble du réseau France Rénov’ (FR)</w:t>
            </w:r>
          </w:p>
        </w:tc>
      </w:tr>
    </w:tbl>
    <w:p w14:paraId="29C3CCED" w14:textId="77777777" w:rsidR="00241FBD" w:rsidRDefault="00241FBD" w:rsidP="00241FBD">
      <w:pPr>
        <w:pStyle w:val="Standard"/>
        <w:rPr>
          <w:rFonts w:ascii="Marianne" w:hAnsi="Marianne" w:cs="Arial"/>
          <w:sz w:val="28"/>
          <w:szCs w:val="28"/>
        </w:rPr>
      </w:pPr>
    </w:p>
    <w:tbl>
      <w:tblPr>
        <w:tblW w:w="9139" w:type="dxa"/>
        <w:tblInd w:w="2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39"/>
      </w:tblGrid>
      <w:tr w:rsidR="00241FBD" w14:paraId="34C56AEC" w14:textId="77777777" w:rsidTr="002F4040">
        <w:trPr>
          <w:trHeight w:val="567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9725E" w14:textId="77777777" w:rsidR="00241FBD" w:rsidRDefault="00241FBD" w:rsidP="002F4040">
            <w:pPr>
              <w:ind w:left="174"/>
              <w:rPr>
                <w:rFonts w:ascii="Marianne" w:hAnsi="Marianne" w:cs="Arial"/>
                <w:sz w:val="28"/>
                <w:szCs w:val="28"/>
              </w:rPr>
            </w:pPr>
            <w:r>
              <w:rPr>
                <w:rFonts w:ascii="Marianne" w:hAnsi="Marianne" w:cs="Arial"/>
                <w:sz w:val="28"/>
                <w:szCs w:val="28"/>
              </w:rPr>
              <w:t>Pouvoir adjudicateur</w:t>
            </w:r>
            <w:r>
              <w:rPr>
                <w:rFonts w:ascii="Calibri" w:hAnsi="Calibri" w:cs="Calibri"/>
                <w:sz w:val="28"/>
                <w:szCs w:val="28"/>
              </w:rPr>
              <w:t> </w:t>
            </w:r>
            <w:r>
              <w:rPr>
                <w:rFonts w:ascii="Marianne" w:hAnsi="Marianne" w:cs="Arial"/>
                <w:sz w:val="28"/>
                <w:szCs w:val="28"/>
              </w:rPr>
              <w:t>:</w:t>
            </w:r>
          </w:p>
        </w:tc>
      </w:tr>
      <w:tr w:rsidR="00241FBD" w14:paraId="672478CE" w14:textId="77777777" w:rsidTr="002F4040">
        <w:trPr>
          <w:trHeight w:val="715"/>
        </w:trPr>
        <w:tc>
          <w:tcPr>
            <w:tcW w:w="9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B35B" w14:textId="77777777" w:rsidR="00241FBD" w:rsidRDefault="00241FBD" w:rsidP="002F4040">
            <w:pPr>
              <w:ind w:right="1"/>
              <w:jc w:val="center"/>
              <w:rPr>
                <w:rFonts w:ascii="Marianne" w:hAnsi="Marianne" w:cs="Arial"/>
                <w:color w:val="000000"/>
                <w:sz w:val="28"/>
                <w:szCs w:val="28"/>
              </w:rPr>
            </w:pPr>
            <w:r>
              <w:rPr>
                <w:rFonts w:ascii="Marianne" w:hAnsi="Marianne" w:cs="Arial"/>
                <w:b/>
                <w:color w:val="000000"/>
                <w:sz w:val="28"/>
                <w:szCs w:val="28"/>
              </w:rPr>
              <w:t>Agence nationale de l’habitat (Anah)</w:t>
            </w:r>
          </w:p>
        </w:tc>
      </w:tr>
    </w:tbl>
    <w:p w14:paraId="2CB4F76F" w14:textId="77777777" w:rsidR="00757EB3" w:rsidRDefault="00757EB3">
      <w:pPr>
        <w:rPr>
          <w:b/>
          <w:bCs/>
          <w:sz w:val="48"/>
          <w:szCs w:val="48"/>
          <w:u w:val="single"/>
        </w:rPr>
      </w:pPr>
      <w:bookmarkStart w:id="2" w:name="_Hlk54280415"/>
    </w:p>
    <w:p w14:paraId="35853883" w14:textId="30D7A342" w:rsidR="00757EB3" w:rsidRDefault="00280E81">
      <w:pPr>
        <w:pStyle w:val="En-ttedetabledesmatires"/>
        <w:ind w:left="0"/>
        <w:rPr>
          <w:b/>
          <w:bCs w:val="0"/>
          <w:sz w:val="48"/>
          <w:szCs w:val="48"/>
          <w:u w:val="single"/>
        </w:rPr>
      </w:pPr>
      <w:r>
        <w:rPr>
          <w:sz w:val="48"/>
          <w:szCs w:val="48"/>
          <w:u w:val="single"/>
        </w:rPr>
        <w:br w:type="page" w:clear="all"/>
      </w:r>
    </w:p>
    <w:sdt>
      <w:sdtPr>
        <w:rPr>
          <w:rFonts w:eastAsiaTheme="minorHAnsi" w:cstheme="minorBidi"/>
          <w:b/>
          <w:bCs w:val="0"/>
          <w:caps w:val="0"/>
          <w:color w:val="auto"/>
          <w:sz w:val="20"/>
          <w:szCs w:val="22"/>
          <w:lang w:eastAsia="en-US"/>
        </w:rPr>
        <w:id w:val="-1303684319"/>
        <w:docPartObj>
          <w:docPartGallery w:val="Table of Contents"/>
          <w:docPartUnique/>
        </w:docPartObj>
      </w:sdtPr>
      <w:sdtEndPr/>
      <w:sdtContent>
        <w:p w14:paraId="52D5D59A" w14:textId="77777777" w:rsidR="00757EB3" w:rsidRDefault="00280E81">
          <w:pPr>
            <w:pStyle w:val="En-ttedetabledesmatires"/>
          </w:pPr>
          <w:r>
            <w:t>SOMMAIRE</w:t>
          </w:r>
        </w:p>
        <w:bookmarkStart w:id="3" w:name="_Hlk65570650"/>
        <w:p w14:paraId="1851927B" w14:textId="777C2E6E" w:rsidR="00F80D4A" w:rsidRDefault="00280E81">
          <w:pPr>
            <w:pStyle w:val="TM1"/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eastAsia="fr-FR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213806153" w:history="1">
            <w:r w:rsidR="00F80D4A" w:rsidRPr="006F6362">
              <w:rPr>
                <w:rStyle w:val="Lienhypertexte"/>
                <w:rFonts w:ascii="Marianne" w:hAnsi="Marianne"/>
                <w:noProof/>
              </w:rPr>
              <w:t>1.</w:t>
            </w:r>
            <w:r w:rsidR="00F80D4A">
              <w:rPr>
                <w:rFonts w:asciiTheme="minorHAnsi" w:eastAsiaTheme="minorEastAsia" w:hAnsiTheme="minorHAnsi"/>
                <w:b w:val="0"/>
                <w:bCs w:val="0"/>
                <w:noProof/>
                <w:sz w:val="22"/>
                <w:szCs w:val="22"/>
                <w:lang w:eastAsia="fr-FR"/>
              </w:rPr>
              <w:tab/>
            </w:r>
            <w:r w:rsidR="00F80D4A" w:rsidRPr="006F6362">
              <w:rPr>
                <w:rStyle w:val="Lienhypertexte"/>
                <w:rFonts w:ascii="Marianne" w:hAnsi="Marianne"/>
                <w:noProof/>
              </w:rPr>
              <w:t>Compréhension de l’environnement de l’Anah et du besoin</w:t>
            </w:r>
            <w:r w:rsidR="00F80D4A">
              <w:rPr>
                <w:noProof/>
                <w:webHidden/>
              </w:rPr>
              <w:tab/>
            </w:r>
            <w:r w:rsidR="00F80D4A">
              <w:rPr>
                <w:noProof/>
                <w:webHidden/>
              </w:rPr>
              <w:fldChar w:fldCharType="begin"/>
            </w:r>
            <w:r w:rsidR="00F80D4A">
              <w:rPr>
                <w:noProof/>
                <w:webHidden/>
              </w:rPr>
              <w:instrText xml:space="preserve"> PAGEREF _Toc213806153 \h </w:instrText>
            </w:r>
            <w:r w:rsidR="00F80D4A">
              <w:rPr>
                <w:noProof/>
                <w:webHidden/>
              </w:rPr>
            </w:r>
            <w:r w:rsidR="00F80D4A">
              <w:rPr>
                <w:noProof/>
                <w:webHidden/>
              </w:rPr>
              <w:fldChar w:fldCharType="separate"/>
            </w:r>
            <w:r w:rsidR="000F1433">
              <w:rPr>
                <w:noProof/>
                <w:webHidden/>
              </w:rPr>
              <w:t>3</w:t>
            </w:r>
            <w:r w:rsidR="00F80D4A">
              <w:rPr>
                <w:noProof/>
                <w:webHidden/>
              </w:rPr>
              <w:fldChar w:fldCharType="end"/>
            </w:r>
          </w:hyperlink>
        </w:p>
        <w:p w14:paraId="0C6D3767" w14:textId="00FDE8A3" w:rsidR="00F80D4A" w:rsidRDefault="00007E80">
          <w:pPr>
            <w:pStyle w:val="TM1"/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eastAsia="fr-FR"/>
            </w:rPr>
          </w:pPr>
          <w:hyperlink w:anchor="_Toc213806154" w:history="1">
            <w:r w:rsidR="00F80D4A" w:rsidRPr="006F6362">
              <w:rPr>
                <w:rStyle w:val="Lienhypertexte"/>
                <w:rFonts w:ascii="Marianne" w:hAnsi="Marianne"/>
                <w:noProof/>
              </w:rPr>
              <w:t>2.</w:t>
            </w:r>
            <w:r w:rsidR="00F80D4A">
              <w:rPr>
                <w:rFonts w:asciiTheme="minorHAnsi" w:eastAsiaTheme="minorEastAsia" w:hAnsiTheme="minorHAnsi"/>
                <w:b w:val="0"/>
                <w:bCs w:val="0"/>
                <w:noProof/>
                <w:sz w:val="22"/>
                <w:szCs w:val="22"/>
                <w:lang w:eastAsia="fr-FR"/>
              </w:rPr>
              <w:tab/>
            </w:r>
            <w:r w:rsidR="00F80D4A" w:rsidRPr="006F6362">
              <w:rPr>
                <w:rStyle w:val="Lienhypertexte"/>
                <w:rFonts w:ascii="Marianne" w:hAnsi="Marianne"/>
                <w:noProof/>
              </w:rPr>
              <w:t>Approche méthodologique de création et pilotage du projet relation usager</w:t>
            </w:r>
            <w:r w:rsidR="00F80D4A">
              <w:rPr>
                <w:noProof/>
                <w:webHidden/>
              </w:rPr>
              <w:tab/>
            </w:r>
            <w:r w:rsidR="00A9522F">
              <w:rPr>
                <w:noProof/>
                <w:webHidden/>
              </w:rPr>
              <w:tab/>
            </w:r>
            <w:r w:rsidR="00F80D4A">
              <w:rPr>
                <w:noProof/>
                <w:webHidden/>
              </w:rPr>
              <w:fldChar w:fldCharType="begin"/>
            </w:r>
            <w:r w:rsidR="00F80D4A">
              <w:rPr>
                <w:noProof/>
                <w:webHidden/>
              </w:rPr>
              <w:instrText xml:space="preserve"> PAGEREF _Toc213806154 \h </w:instrText>
            </w:r>
            <w:r w:rsidR="00F80D4A">
              <w:rPr>
                <w:noProof/>
                <w:webHidden/>
              </w:rPr>
            </w:r>
            <w:r w:rsidR="00F80D4A">
              <w:rPr>
                <w:noProof/>
                <w:webHidden/>
              </w:rPr>
              <w:fldChar w:fldCharType="separate"/>
            </w:r>
            <w:r w:rsidR="000F1433">
              <w:rPr>
                <w:noProof/>
                <w:webHidden/>
              </w:rPr>
              <w:t>4</w:t>
            </w:r>
            <w:r w:rsidR="00F80D4A">
              <w:rPr>
                <w:noProof/>
                <w:webHidden/>
              </w:rPr>
              <w:fldChar w:fldCharType="end"/>
            </w:r>
          </w:hyperlink>
        </w:p>
        <w:p w14:paraId="54F31F2B" w14:textId="4EDBD667" w:rsidR="00F80D4A" w:rsidRDefault="00007E80">
          <w:pPr>
            <w:pStyle w:val="TM2"/>
            <w:rPr>
              <w:rFonts w:eastAsiaTheme="minorEastAsia" w:cstheme="minorBidi"/>
              <w:bCs w:val="0"/>
              <w:noProof/>
              <w:sz w:val="22"/>
            </w:rPr>
          </w:pPr>
          <w:hyperlink w:anchor="_Toc213806155" w:history="1">
            <w:r w:rsidR="00F80D4A" w:rsidRPr="006F6362">
              <w:rPr>
                <w:rStyle w:val="Lienhypertexte"/>
                <w:rFonts w:ascii="Marianne" w:hAnsi="Marianne"/>
                <w:noProof/>
              </w:rPr>
              <w:t>Méthodologie proposée et pilotage</w:t>
            </w:r>
            <w:r w:rsidR="00F80D4A">
              <w:rPr>
                <w:noProof/>
                <w:webHidden/>
              </w:rPr>
              <w:tab/>
            </w:r>
            <w:r w:rsidR="00F80D4A">
              <w:rPr>
                <w:noProof/>
                <w:webHidden/>
              </w:rPr>
              <w:fldChar w:fldCharType="begin"/>
            </w:r>
            <w:r w:rsidR="00F80D4A">
              <w:rPr>
                <w:noProof/>
                <w:webHidden/>
              </w:rPr>
              <w:instrText xml:space="preserve"> PAGEREF _Toc213806155 \h </w:instrText>
            </w:r>
            <w:r w:rsidR="00F80D4A">
              <w:rPr>
                <w:noProof/>
                <w:webHidden/>
              </w:rPr>
            </w:r>
            <w:r w:rsidR="00F80D4A">
              <w:rPr>
                <w:noProof/>
                <w:webHidden/>
              </w:rPr>
              <w:fldChar w:fldCharType="separate"/>
            </w:r>
            <w:r w:rsidR="000F1433">
              <w:rPr>
                <w:noProof/>
                <w:webHidden/>
              </w:rPr>
              <w:t>4</w:t>
            </w:r>
            <w:r w:rsidR="00F80D4A">
              <w:rPr>
                <w:noProof/>
                <w:webHidden/>
              </w:rPr>
              <w:fldChar w:fldCharType="end"/>
            </w:r>
          </w:hyperlink>
        </w:p>
        <w:p w14:paraId="0DFF89AB" w14:textId="0ABEFA40" w:rsidR="00F80D4A" w:rsidRDefault="00007E80">
          <w:pPr>
            <w:pStyle w:val="TM2"/>
            <w:rPr>
              <w:rFonts w:eastAsiaTheme="minorEastAsia" w:cstheme="minorBidi"/>
              <w:bCs w:val="0"/>
              <w:noProof/>
              <w:sz w:val="22"/>
            </w:rPr>
          </w:pPr>
          <w:hyperlink w:anchor="_Toc213806156" w:history="1">
            <w:r w:rsidR="00F80D4A" w:rsidRPr="006F6362">
              <w:rPr>
                <w:rStyle w:val="Lienhypertexte"/>
                <w:rFonts w:ascii="Marianne" w:hAnsi="Marianne"/>
                <w:noProof/>
              </w:rPr>
              <w:t>Description des livrables possibles</w:t>
            </w:r>
            <w:r w:rsidR="00F80D4A">
              <w:rPr>
                <w:noProof/>
                <w:webHidden/>
              </w:rPr>
              <w:tab/>
            </w:r>
            <w:r w:rsidR="00F80D4A">
              <w:rPr>
                <w:noProof/>
                <w:webHidden/>
              </w:rPr>
              <w:fldChar w:fldCharType="begin"/>
            </w:r>
            <w:r w:rsidR="00F80D4A">
              <w:rPr>
                <w:noProof/>
                <w:webHidden/>
              </w:rPr>
              <w:instrText xml:space="preserve"> PAGEREF _Toc213806156 \h </w:instrText>
            </w:r>
            <w:r w:rsidR="00F80D4A">
              <w:rPr>
                <w:noProof/>
                <w:webHidden/>
              </w:rPr>
            </w:r>
            <w:r w:rsidR="00F80D4A">
              <w:rPr>
                <w:noProof/>
                <w:webHidden/>
              </w:rPr>
              <w:fldChar w:fldCharType="separate"/>
            </w:r>
            <w:r w:rsidR="000F1433">
              <w:rPr>
                <w:noProof/>
                <w:webHidden/>
              </w:rPr>
              <w:t>5</w:t>
            </w:r>
            <w:r w:rsidR="00F80D4A">
              <w:rPr>
                <w:noProof/>
                <w:webHidden/>
              </w:rPr>
              <w:fldChar w:fldCharType="end"/>
            </w:r>
          </w:hyperlink>
        </w:p>
        <w:p w14:paraId="1F511ED1" w14:textId="384B8004" w:rsidR="00F80D4A" w:rsidRDefault="00007E80">
          <w:pPr>
            <w:pStyle w:val="TM1"/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eastAsia="fr-FR"/>
            </w:rPr>
          </w:pPr>
          <w:hyperlink w:anchor="_Toc213806157" w:history="1">
            <w:r w:rsidR="00F80D4A" w:rsidRPr="006F6362">
              <w:rPr>
                <w:rStyle w:val="Lienhypertexte"/>
                <w:rFonts w:ascii="Marianne" w:hAnsi="Marianne"/>
                <w:noProof/>
              </w:rPr>
              <w:t>3.</w:t>
            </w:r>
            <w:r w:rsidR="00F80D4A">
              <w:rPr>
                <w:rFonts w:asciiTheme="minorHAnsi" w:eastAsiaTheme="minorEastAsia" w:hAnsiTheme="minorHAnsi"/>
                <w:b w:val="0"/>
                <w:bCs w:val="0"/>
                <w:noProof/>
                <w:sz w:val="22"/>
                <w:szCs w:val="22"/>
                <w:lang w:eastAsia="fr-FR"/>
              </w:rPr>
              <w:tab/>
            </w:r>
            <w:r w:rsidR="00F80D4A" w:rsidRPr="006F6362">
              <w:rPr>
                <w:rStyle w:val="Lienhypertexte"/>
                <w:rFonts w:ascii="Marianne" w:hAnsi="Marianne"/>
                <w:noProof/>
              </w:rPr>
              <w:t>Composition, expériences et complémentarité de l’équipe projet dédié à l’exécution du marché</w:t>
            </w:r>
            <w:r w:rsidR="00F80D4A">
              <w:rPr>
                <w:noProof/>
                <w:webHidden/>
              </w:rPr>
              <w:tab/>
            </w:r>
            <w:r w:rsidR="00F80D4A">
              <w:rPr>
                <w:noProof/>
                <w:webHidden/>
              </w:rPr>
              <w:fldChar w:fldCharType="begin"/>
            </w:r>
            <w:r w:rsidR="00F80D4A">
              <w:rPr>
                <w:noProof/>
                <w:webHidden/>
              </w:rPr>
              <w:instrText xml:space="preserve"> PAGEREF _Toc213806157 \h </w:instrText>
            </w:r>
            <w:r w:rsidR="00F80D4A">
              <w:rPr>
                <w:noProof/>
                <w:webHidden/>
              </w:rPr>
            </w:r>
            <w:r w:rsidR="00F80D4A">
              <w:rPr>
                <w:noProof/>
                <w:webHidden/>
              </w:rPr>
              <w:fldChar w:fldCharType="separate"/>
            </w:r>
            <w:r w:rsidR="000F1433">
              <w:rPr>
                <w:noProof/>
                <w:webHidden/>
              </w:rPr>
              <w:t>6</w:t>
            </w:r>
            <w:r w:rsidR="00F80D4A">
              <w:rPr>
                <w:noProof/>
                <w:webHidden/>
              </w:rPr>
              <w:fldChar w:fldCharType="end"/>
            </w:r>
          </w:hyperlink>
        </w:p>
        <w:p w14:paraId="06180C86" w14:textId="5D2AE90F" w:rsidR="00F80D4A" w:rsidRDefault="00007E80">
          <w:pPr>
            <w:pStyle w:val="TM2"/>
            <w:rPr>
              <w:rFonts w:eastAsiaTheme="minorEastAsia" w:cstheme="minorBidi"/>
              <w:bCs w:val="0"/>
              <w:noProof/>
              <w:sz w:val="22"/>
            </w:rPr>
          </w:pPr>
          <w:hyperlink w:anchor="_Toc213806158" w:history="1">
            <w:r w:rsidR="00F80D4A" w:rsidRPr="006F6362">
              <w:rPr>
                <w:rStyle w:val="Lienhypertexte"/>
                <w:rFonts w:ascii="Marianne" w:hAnsi="Marianne"/>
                <w:noProof/>
              </w:rPr>
              <w:t>Présentation de l’équipe</w:t>
            </w:r>
            <w:r w:rsidR="00F80D4A">
              <w:rPr>
                <w:noProof/>
                <w:webHidden/>
              </w:rPr>
              <w:tab/>
            </w:r>
            <w:r w:rsidR="00F80D4A">
              <w:rPr>
                <w:noProof/>
                <w:webHidden/>
              </w:rPr>
              <w:fldChar w:fldCharType="begin"/>
            </w:r>
            <w:r w:rsidR="00F80D4A">
              <w:rPr>
                <w:noProof/>
                <w:webHidden/>
              </w:rPr>
              <w:instrText xml:space="preserve"> PAGEREF _Toc213806158 \h </w:instrText>
            </w:r>
            <w:r w:rsidR="00F80D4A">
              <w:rPr>
                <w:noProof/>
                <w:webHidden/>
              </w:rPr>
            </w:r>
            <w:r w:rsidR="00F80D4A">
              <w:rPr>
                <w:noProof/>
                <w:webHidden/>
              </w:rPr>
              <w:fldChar w:fldCharType="separate"/>
            </w:r>
            <w:r w:rsidR="000F1433">
              <w:rPr>
                <w:noProof/>
                <w:webHidden/>
              </w:rPr>
              <w:t>6</w:t>
            </w:r>
            <w:r w:rsidR="00F80D4A">
              <w:rPr>
                <w:noProof/>
                <w:webHidden/>
              </w:rPr>
              <w:fldChar w:fldCharType="end"/>
            </w:r>
          </w:hyperlink>
        </w:p>
        <w:p w14:paraId="63A526ED" w14:textId="5859360E" w:rsidR="00F80D4A" w:rsidRDefault="00007E80">
          <w:pPr>
            <w:pStyle w:val="TM2"/>
            <w:rPr>
              <w:rFonts w:eastAsiaTheme="minorEastAsia" w:cstheme="minorBidi"/>
              <w:bCs w:val="0"/>
              <w:noProof/>
              <w:sz w:val="22"/>
            </w:rPr>
          </w:pPr>
          <w:hyperlink w:anchor="_Toc213806159" w:history="1">
            <w:r w:rsidR="00F80D4A" w:rsidRPr="006F6362">
              <w:rPr>
                <w:rStyle w:val="Lienhypertexte"/>
                <w:rFonts w:ascii="Marianne" w:hAnsi="Marianne"/>
                <w:noProof/>
              </w:rPr>
              <w:t>Présentation de l’organisation de l’équipe dédiée</w:t>
            </w:r>
            <w:r w:rsidR="00F80D4A">
              <w:rPr>
                <w:noProof/>
                <w:webHidden/>
              </w:rPr>
              <w:tab/>
            </w:r>
            <w:r w:rsidR="00F80D4A">
              <w:rPr>
                <w:noProof/>
                <w:webHidden/>
              </w:rPr>
              <w:fldChar w:fldCharType="begin"/>
            </w:r>
            <w:r w:rsidR="00F80D4A">
              <w:rPr>
                <w:noProof/>
                <w:webHidden/>
              </w:rPr>
              <w:instrText xml:space="preserve"> PAGEREF _Toc213806159 \h </w:instrText>
            </w:r>
            <w:r w:rsidR="00F80D4A">
              <w:rPr>
                <w:noProof/>
                <w:webHidden/>
              </w:rPr>
            </w:r>
            <w:r w:rsidR="00F80D4A">
              <w:rPr>
                <w:noProof/>
                <w:webHidden/>
              </w:rPr>
              <w:fldChar w:fldCharType="separate"/>
            </w:r>
            <w:r w:rsidR="000F1433">
              <w:rPr>
                <w:noProof/>
                <w:webHidden/>
              </w:rPr>
              <w:t>6</w:t>
            </w:r>
            <w:r w:rsidR="00F80D4A">
              <w:rPr>
                <w:noProof/>
                <w:webHidden/>
              </w:rPr>
              <w:fldChar w:fldCharType="end"/>
            </w:r>
          </w:hyperlink>
        </w:p>
        <w:p w14:paraId="51D33F6B" w14:textId="2DB59749" w:rsidR="00F80D4A" w:rsidRDefault="00007E80">
          <w:pPr>
            <w:pStyle w:val="TM1"/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eastAsia="fr-FR"/>
            </w:rPr>
          </w:pPr>
          <w:hyperlink w:anchor="_Toc213806160" w:history="1">
            <w:r w:rsidR="00F80D4A" w:rsidRPr="006F6362">
              <w:rPr>
                <w:rStyle w:val="Lienhypertexte"/>
                <w:rFonts w:ascii="Marianne" w:hAnsi="Marianne"/>
                <w:noProof/>
              </w:rPr>
              <w:t>4.</w:t>
            </w:r>
            <w:r w:rsidR="00F80D4A">
              <w:rPr>
                <w:rFonts w:asciiTheme="minorHAnsi" w:eastAsiaTheme="minorEastAsia" w:hAnsiTheme="minorHAnsi"/>
                <w:b w:val="0"/>
                <w:bCs w:val="0"/>
                <w:noProof/>
                <w:sz w:val="22"/>
                <w:szCs w:val="22"/>
                <w:lang w:eastAsia="fr-FR"/>
              </w:rPr>
              <w:tab/>
            </w:r>
            <w:r w:rsidR="00F80D4A" w:rsidRPr="006F6362">
              <w:rPr>
                <w:rStyle w:val="Lienhypertexte"/>
                <w:rFonts w:ascii="Marianne" w:hAnsi="Marianne"/>
                <w:noProof/>
              </w:rPr>
              <w:t>Démarche environnementale garantissant le respect de l’environnement dans le cadre de l’exécution de la prestation</w:t>
            </w:r>
            <w:r w:rsidR="00F80D4A">
              <w:rPr>
                <w:noProof/>
                <w:webHidden/>
              </w:rPr>
              <w:tab/>
            </w:r>
            <w:r w:rsidR="00F80D4A">
              <w:rPr>
                <w:noProof/>
                <w:webHidden/>
              </w:rPr>
              <w:fldChar w:fldCharType="begin"/>
            </w:r>
            <w:r w:rsidR="00F80D4A">
              <w:rPr>
                <w:noProof/>
                <w:webHidden/>
              </w:rPr>
              <w:instrText xml:space="preserve"> PAGEREF _Toc213806160 \h </w:instrText>
            </w:r>
            <w:r w:rsidR="00F80D4A">
              <w:rPr>
                <w:noProof/>
                <w:webHidden/>
              </w:rPr>
            </w:r>
            <w:r w:rsidR="00F80D4A">
              <w:rPr>
                <w:noProof/>
                <w:webHidden/>
              </w:rPr>
              <w:fldChar w:fldCharType="separate"/>
            </w:r>
            <w:r w:rsidR="000F1433">
              <w:rPr>
                <w:noProof/>
                <w:webHidden/>
              </w:rPr>
              <w:t>7</w:t>
            </w:r>
            <w:r w:rsidR="00F80D4A">
              <w:rPr>
                <w:noProof/>
                <w:webHidden/>
              </w:rPr>
              <w:fldChar w:fldCharType="end"/>
            </w:r>
          </w:hyperlink>
        </w:p>
        <w:p w14:paraId="596CCF64" w14:textId="664E4798" w:rsidR="00757EB3" w:rsidRDefault="00280E81">
          <w:pPr>
            <w:spacing w:before="120" w:after="0" w:line="240" w:lineRule="auto"/>
          </w:pPr>
          <w:r>
            <w:rPr>
              <w:rFonts w:eastAsia="Times New Roman" w:cs="Times New Roman"/>
              <w:sz w:val="20"/>
              <w:lang w:eastAsia="fr-FR"/>
            </w:rPr>
            <w:fldChar w:fldCharType="end"/>
          </w:r>
        </w:p>
        <w:bookmarkEnd w:id="3" w:displacedByCustomXml="next"/>
      </w:sdtContent>
    </w:sdt>
    <w:p w14:paraId="3E5D057F" w14:textId="77777777" w:rsidR="00757EB3" w:rsidRDefault="00280E81">
      <w:pPr>
        <w:rPr>
          <w:b/>
          <w:bCs/>
          <w:sz w:val="48"/>
          <w:szCs w:val="48"/>
          <w:u w:val="single"/>
        </w:rPr>
      </w:pPr>
      <w:r>
        <w:rPr>
          <w:b/>
          <w:bCs/>
          <w:sz w:val="48"/>
          <w:szCs w:val="48"/>
          <w:u w:val="single"/>
        </w:rPr>
        <w:br w:type="page" w:clear="all"/>
      </w:r>
    </w:p>
    <w:p w14:paraId="0C6776BA" w14:textId="2B039D06" w:rsidR="00615FD2" w:rsidRPr="00615FD2" w:rsidRDefault="00280E81" w:rsidP="00615FD2">
      <w:pPr>
        <w:pStyle w:val="Titre1"/>
        <w:numPr>
          <w:ilvl w:val="0"/>
          <w:numId w:val="4"/>
        </w:numPr>
        <w:rPr>
          <w:rFonts w:ascii="Marianne" w:hAnsi="Marianne"/>
          <w:color w:val="1F3864" w:themeColor="accent1" w:themeShade="80"/>
        </w:rPr>
      </w:pPr>
      <w:bookmarkStart w:id="4" w:name="_Toc213806153"/>
      <w:bookmarkStart w:id="5" w:name="_Hlk88238058"/>
      <w:r>
        <w:rPr>
          <w:rFonts w:ascii="Marianne" w:hAnsi="Marianne"/>
          <w:color w:val="1F3864" w:themeColor="accent1" w:themeShade="80"/>
        </w:rPr>
        <w:lastRenderedPageBreak/>
        <w:t>Compréhension d</w:t>
      </w:r>
      <w:r w:rsidR="00615FD2">
        <w:rPr>
          <w:rFonts w:ascii="Marianne" w:hAnsi="Marianne"/>
          <w:color w:val="1F3864" w:themeColor="accent1" w:themeShade="80"/>
        </w:rPr>
        <w:t>e l’environnement de l’Anah et du besoin</w:t>
      </w:r>
      <w:bookmarkEnd w:id="4"/>
      <w:r w:rsidR="00B66D2B">
        <w:rPr>
          <w:rFonts w:ascii="Marianne" w:hAnsi="Marianne"/>
          <w:color w:val="1F3864" w:themeColor="accent1" w:themeShade="80"/>
        </w:rPr>
        <w:t xml:space="preserve"> </w:t>
      </w:r>
    </w:p>
    <w:p w14:paraId="0F4039FF" w14:textId="1AF15149" w:rsidR="00757EB3" w:rsidRDefault="00280E81">
      <w:pPr>
        <w:rPr>
          <w:rFonts w:ascii="Marianne" w:hAnsi="Marianne"/>
        </w:rPr>
      </w:pPr>
      <w:r>
        <w:rPr>
          <w:rFonts w:ascii="Marianne" w:hAnsi="Marianne"/>
        </w:rPr>
        <w:t xml:space="preserve">Il est attendu dans cette partie que le </w:t>
      </w:r>
      <w:r w:rsidR="00F80D4A">
        <w:rPr>
          <w:rFonts w:ascii="Marianne" w:hAnsi="Marianne"/>
        </w:rPr>
        <w:t xml:space="preserve">soumissionnaire </w:t>
      </w:r>
      <w:r>
        <w:rPr>
          <w:rFonts w:ascii="Marianne" w:hAnsi="Marianne"/>
        </w:rPr>
        <w:t xml:space="preserve">explicite sa compréhension de l’environnement de l’Anah </w:t>
      </w:r>
      <w:r w:rsidR="00F80D4A">
        <w:rPr>
          <w:rFonts w:ascii="Marianne" w:hAnsi="Marianne"/>
        </w:rPr>
        <w:t xml:space="preserve">et </w:t>
      </w:r>
      <w:r>
        <w:rPr>
          <w:rFonts w:ascii="Marianne" w:hAnsi="Marianne"/>
        </w:rPr>
        <w:t>des enjeux du marché.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EB3" w14:paraId="1D70B258" w14:textId="77777777">
        <w:tc>
          <w:tcPr>
            <w:tcW w:w="9062" w:type="dxa"/>
          </w:tcPr>
          <w:p w14:paraId="2DFDA781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770FDEB8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36E03766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52BA15F3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47E8F992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4FBB3E44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5D508394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74D4AC8A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1DEC19EE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3A1794CA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15F26C1C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922CA80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C6EB515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839DD06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2BE2E8A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5ADF705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E18F3EF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81017E0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6E38DAA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6B4F43F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03DFE29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C14428A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0498B91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07BEE93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D7C6062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78A677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3B12915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E820271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CA46D88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B0AFB5C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F59C31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19F8023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F038C91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63465F3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98BA6AE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5AB733E" w14:textId="38AA5500" w:rsidR="00F80D4A" w:rsidRDefault="00F80D4A">
            <w:pPr>
              <w:rPr>
                <w:rFonts w:ascii="Marianne" w:hAnsi="Marianne"/>
              </w:rPr>
            </w:pPr>
          </w:p>
        </w:tc>
      </w:tr>
    </w:tbl>
    <w:p w14:paraId="0776A2E1" w14:textId="4705C2FD" w:rsidR="00F80D4A" w:rsidRDefault="00F80D4A">
      <w:pPr>
        <w:rPr>
          <w:rFonts w:ascii="Marianne" w:hAnsi="Marianne"/>
        </w:rPr>
      </w:pPr>
    </w:p>
    <w:p w14:paraId="43162CD1" w14:textId="77777777" w:rsidR="00F80D4A" w:rsidRDefault="00F80D4A">
      <w:pPr>
        <w:jc w:val="left"/>
        <w:rPr>
          <w:rFonts w:ascii="Marianne" w:hAnsi="Marianne"/>
        </w:rPr>
      </w:pPr>
      <w:r>
        <w:rPr>
          <w:rFonts w:ascii="Marianne" w:hAnsi="Marianne"/>
        </w:rPr>
        <w:br w:type="page"/>
      </w:r>
    </w:p>
    <w:p w14:paraId="7D8DE136" w14:textId="77777777" w:rsidR="00757EB3" w:rsidRDefault="00757EB3">
      <w:pPr>
        <w:rPr>
          <w:rFonts w:ascii="Marianne" w:hAnsi="Marianne"/>
        </w:rPr>
      </w:pPr>
    </w:p>
    <w:p w14:paraId="36BF489E" w14:textId="234A4D8E" w:rsidR="00757EB3" w:rsidRDefault="00615FD2">
      <w:pPr>
        <w:pStyle w:val="Titre1"/>
        <w:numPr>
          <w:ilvl w:val="0"/>
          <w:numId w:val="4"/>
        </w:numPr>
        <w:rPr>
          <w:rFonts w:ascii="Marianne" w:hAnsi="Marianne"/>
          <w:color w:val="1F3864" w:themeColor="accent1" w:themeShade="80"/>
        </w:rPr>
      </w:pPr>
      <w:bookmarkStart w:id="6" w:name="_Toc213806154"/>
      <w:bookmarkEnd w:id="5"/>
      <w:r>
        <w:rPr>
          <w:rFonts w:ascii="Marianne" w:hAnsi="Marianne"/>
          <w:color w:val="1F3864" w:themeColor="accent1" w:themeShade="80"/>
        </w:rPr>
        <w:t xml:space="preserve">Approche méthodologique de création et pilotage du projet </w:t>
      </w:r>
      <w:r w:rsidR="006579AD">
        <w:rPr>
          <w:rFonts w:ascii="Marianne" w:hAnsi="Marianne"/>
          <w:color w:val="1F3864" w:themeColor="accent1" w:themeShade="80"/>
        </w:rPr>
        <w:t>relation usager</w:t>
      </w:r>
      <w:bookmarkEnd w:id="6"/>
      <w:r w:rsidR="00B66D2B">
        <w:rPr>
          <w:rFonts w:ascii="Marianne" w:hAnsi="Marianne"/>
          <w:color w:val="1F3864" w:themeColor="accent1" w:themeShade="80"/>
        </w:rPr>
        <w:t xml:space="preserve"> </w:t>
      </w:r>
    </w:p>
    <w:p w14:paraId="635196CF" w14:textId="09E84F9B" w:rsidR="00757EB3" w:rsidRDefault="00280E81">
      <w:pPr>
        <w:pStyle w:val="Titre2"/>
        <w:rPr>
          <w:rFonts w:ascii="Marianne" w:hAnsi="Marianne"/>
          <w:color w:val="323E4F" w:themeColor="text2" w:themeShade="BF"/>
        </w:rPr>
      </w:pPr>
      <w:bookmarkStart w:id="7" w:name="_Toc64569257"/>
      <w:bookmarkStart w:id="8" w:name="_Toc100911938"/>
      <w:bookmarkStart w:id="9" w:name="_Toc100920855"/>
      <w:bookmarkStart w:id="10" w:name="_Toc100920918"/>
      <w:bookmarkStart w:id="11" w:name="_Toc213806155"/>
      <w:bookmarkStart w:id="12" w:name="_Toc64569258"/>
      <w:r>
        <w:rPr>
          <w:rFonts w:ascii="Marianne" w:hAnsi="Marianne"/>
          <w:color w:val="323E4F" w:themeColor="text2" w:themeShade="BF"/>
        </w:rPr>
        <w:t>Méthodologie proposée</w:t>
      </w:r>
      <w:bookmarkEnd w:id="7"/>
      <w:bookmarkEnd w:id="8"/>
      <w:bookmarkEnd w:id="9"/>
      <w:bookmarkEnd w:id="10"/>
      <w:r w:rsidR="00355EC2">
        <w:rPr>
          <w:rFonts w:ascii="Marianne" w:hAnsi="Marianne"/>
          <w:color w:val="323E4F" w:themeColor="text2" w:themeShade="BF"/>
        </w:rPr>
        <w:t xml:space="preserve"> et pilotage</w:t>
      </w:r>
      <w:bookmarkEnd w:id="1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EB3" w14:paraId="370C4909" w14:textId="77777777">
        <w:tc>
          <w:tcPr>
            <w:tcW w:w="9062" w:type="dxa"/>
          </w:tcPr>
          <w:p w14:paraId="2FC62DB1" w14:textId="65E11DFB" w:rsidR="00757EB3" w:rsidRDefault="00280E81">
            <w:pPr>
              <w:rPr>
                <w:rFonts w:ascii="Marianne" w:hAnsi="Marianne"/>
              </w:rPr>
            </w:pPr>
            <w:bookmarkStart w:id="13" w:name="_Toc100911937"/>
            <w:bookmarkStart w:id="14" w:name="_Toc100920854"/>
            <w:bookmarkStart w:id="15" w:name="_Toc100920917"/>
            <w:r>
              <w:rPr>
                <w:rFonts w:ascii="Marianne" w:hAnsi="Marianne"/>
              </w:rPr>
              <w:t xml:space="preserve">Il est attendu dans cette rubrique que le </w:t>
            </w:r>
            <w:r w:rsidR="00F80D4A">
              <w:rPr>
                <w:rFonts w:ascii="Marianne" w:hAnsi="Marianne"/>
              </w:rPr>
              <w:t xml:space="preserve">soumissionnaire </w:t>
            </w:r>
            <w:r>
              <w:rPr>
                <w:rFonts w:ascii="Marianne" w:hAnsi="Marianne"/>
              </w:rPr>
              <w:t xml:space="preserve">détaille son approche méthodologique </w:t>
            </w:r>
            <w:r w:rsidR="00C72E2B">
              <w:rPr>
                <w:rFonts w:ascii="Marianne" w:hAnsi="Marianne"/>
              </w:rPr>
              <w:t xml:space="preserve">et pédagogique </w:t>
            </w:r>
            <w:r>
              <w:rPr>
                <w:rFonts w:ascii="Marianne" w:hAnsi="Marianne"/>
              </w:rPr>
              <w:t xml:space="preserve">pour la création </w:t>
            </w:r>
            <w:bookmarkEnd w:id="13"/>
            <w:bookmarkEnd w:id="14"/>
            <w:bookmarkEnd w:id="15"/>
            <w:r w:rsidR="006579AD">
              <w:rPr>
                <w:rFonts w:ascii="Marianne" w:hAnsi="Marianne"/>
              </w:rPr>
              <w:t>d’un parcours sur la relation usager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/>
              </w:rPr>
              <w:t>: décrire la méthodologie</w:t>
            </w:r>
            <w:r w:rsidR="00C72E2B">
              <w:rPr>
                <w:rFonts w:ascii="Marianne" w:hAnsi="Marianne"/>
              </w:rPr>
              <w:t>, les outils pédagogiques</w:t>
            </w:r>
            <w:r>
              <w:rPr>
                <w:rFonts w:ascii="Marianne" w:hAnsi="Marianne"/>
              </w:rPr>
              <w:t xml:space="preserve"> proposée</w:t>
            </w:r>
            <w:r w:rsidR="00C72E2B">
              <w:rPr>
                <w:rFonts w:ascii="Marianne" w:hAnsi="Marianne"/>
              </w:rPr>
              <w:t>s</w:t>
            </w:r>
            <w:r>
              <w:rPr>
                <w:rFonts w:ascii="Marianne" w:hAnsi="Marianne"/>
              </w:rPr>
              <w:t xml:space="preserve"> pour répondre aux objectifs, en y incluant un séquencement détaillé des différentes étapes / phases.</w:t>
            </w:r>
          </w:p>
          <w:p w14:paraId="60D3A834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32E8C8FB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277302DA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02412B7B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192DCFB3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0D85BA7C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0C1162B9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205138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7C9C321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24FBA94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7B5A7B2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EEF08AA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4F33E0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2A07D6D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1F86602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16E4967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F02A366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34355A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9389F3C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C419EE8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C7A0985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0CBE19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89B7457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2ECB16CE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036B793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E6FD271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2E8F345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DC97D12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5D02808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D9C849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89650FE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9AE0175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37AAF89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4ACDFE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7177A09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AB19D89" w14:textId="782F3295" w:rsidR="00F80D4A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5B46874" w14:textId="6729A5B2" w:rsidR="00F80D4A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3C67AA6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E4FD0DB" w14:textId="439B0489" w:rsidR="00757EB3" w:rsidRDefault="00757EB3">
            <w:pPr>
              <w:rPr>
                <w:rFonts w:ascii="Marianne" w:hAnsi="Marianne"/>
              </w:rPr>
            </w:pPr>
          </w:p>
        </w:tc>
      </w:tr>
    </w:tbl>
    <w:p w14:paraId="6D5AB230" w14:textId="77777777" w:rsidR="00757EB3" w:rsidRDefault="00280E81">
      <w:pPr>
        <w:pStyle w:val="Titre2"/>
        <w:rPr>
          <w:rFonts w:ascii="Marianne" w:hAnsi="Marianne"/>
          <w:color w:val="323E4F" w:themeColor="text2" w:themeShade="BF"/>
        </w:rPr>
      </w:pPr>
      <w:bookmarkStart w:id="16" w:name="_Toc64569260"/>
      <w:bookmarkStart w:id="17" w:name="_Toc213806156"/>
      <w:bookmarkEnd w:id="12"/>
      <w:r>
        <w:rPr>
          <w:rFonts w:ascii="Marianne" w:hAnsi="Marianne"/>
          <w:color w:val="323E4F" w:themeColor="text2" w:themeShade="BF"/>
        </w:rPr>
        <w:lastRenderedPageBreak/>
        <w:t>Description des livrables</w:t>
      </w:r>
      <w:bookmarkEnd w:id="16"/>
      <w:r>
        <w:rPr>
          <w:rFonts w:ascii="Marianne" w:hAnsi="Marianne"/>
          <w:color w:val="323E4F" w:themeColor="text2" w:themeShade="BF"/>
        </w:rPr>
        <w:t xml:space="preserve"> possibles</w:t>
      </w:r>
      <w:bookmarkEnd w:id="17"/>
    </w:p>
    <w:p w14:paraId="4B72C60F" w14:textId="76BF1CEB" w:rsidR="00757EB3" w:rsidRDefault="00280E81">
      <w:pPr>
        <w:rPr>
          <w:rFonts w:ascii="Marianne" w:hAnsi="Marianne"/>
        </w:rPr>
      </w:pPr>
      <w:r>
        <w:rPr>
          <w:rFonts w:ascii="Marianne" w:hAnsi="Marianne"/>
        </w:rPr>
        <w:t xml:space="preserve">Proposition </w:t>
      </w:r>
      <w:r w:rsidR="006579AD">
        <w:rPr>
          <w:rFonts w:ascii="Marianne" w:hAnsi="Marianne"/>
        </w:rPr>
        <w:t>de supports de formation, et d’activités pédagogiques.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EB3" w14:paraId="27C2B082" w14:textId="77777777">
        <w:tc>
          <w:tcPr>
            <w:tcW w:w="9072" w:type="dxa"/>
          </w:tcPr>
          <w:p w14:paraId="0D251993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6352D3FF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7B9BD54B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2452A186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110B4E26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79C1D1AE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1B96042A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2F9458CD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91F7F98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86EE33A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1100F52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028A25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1E7DBFC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04C05B7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F83EFC1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391BAC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8B60E6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B523C4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2CE08ED2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DD3EC4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61B248D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A55EBC5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2D42C766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5E85DEE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E687768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8B9CC0A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2D81C68B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6AA882D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73723B4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96185C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D5732BD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5423CA6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91D8ACA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D624318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DB4D624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D882EE6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C7BDEF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7244534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57F8F38" w14:textId="7EB116B6" w:rsidR="00F80D4A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AC13508" w14:textId="44CF6C6D" w:rsidR="00F80D4A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47F6AB0" w14:textId="5EB692D9" w:rsidR="00F80D4A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D2C668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52A6DC9" w14:textId="77777777" w:rsidR="00757EB3" w:rsidRDefault="00757EB3"/>
        </w:tc>
      </w:tr>
    </w:tbl>
    <w:p w14:paraId="72FA21B2" w14:textId="77777777" w:rsidR="00757EB3" w:rsidRDefault="00757EB3">
      <w:pPr>
        <w:rPr>
          <w:rFonts w:ascii="Marianne" w:hAnsi="Marianne"/>
        </w:rPr>
      </w:pPr>
    </w:p>
    <w:p w14:paraId="00EBABE5" w14:textId="46120B25" w:rsidR="00757EB3" w:rsidRDefault="00280E81">
      <w:pPr>
        <w:pStyle w:val="Titre1"/>
        <w:numPr>
          <w:ilvl w:val="0"/>
          <w:numId w:val="4"/>
        </w:numPr>
        <w:rPr>
          <w:rFonts w:ascii="Marianne" w:hAnsi="Marianne"/>
          <w:color w:val="1F3864" w:themeColor="accent1" w:themeShade="80"/>
        </w:rPr>
      </w:pPr>
      <w:bookmarkStart w:id="18" w:name="_Toc64569261"/>
      <w:r>
        <w:rPr>
          <w:rFonts w:ascii="Marianne" w:hAnsi="Marianne"/>
          <w:color w:val="1F3864" w:themeColor="accent1" w:themeShade="80"/>
        </w:rPr>
        <w:lastRenderedPageBreak/>
        <w:t xml:space="preserve"> </w:t>
      </w:r>
      <w:bookmarkStart w:id="19" w:name="_Toc213806157"/>
      <w:bookmarkEnd w:id="18"/>
      <w:r w:rsidR="00E81382" w:rsidRPr="00E81382">
        <w:rPr>
          <w:rFonts w:ascii="Marianne" w:hAnsi="Marianne"/>
          <w:bCs/>
          <w:color w:val="1F3864" w:themeColor="accent1" w:themeShade="80"/>
        </w:rPr>
        <w:t>Composition</w:t>
      </w:r>
      <w:r w:rsidR="00375C7B">
        <w:rPr>
          <w:rFonts w:ascii="Marianne" w:hAnsi="Marianne"/>
          <w:bCs/>
          <w:color w:val="1F3864" w:themeColor="accent1" w:themeShade="80"/>
        </w:rPr>
        <w:t>,</w:t>
      </w:r>
      <w:r w:rsidR="00E81382" w:rsidRPr="00E81382">
        <w:rPr>
          <w:rFonts w:ascii="Marianne" w:hAnsi="Marianne"/>
          <w:bCs/>
          <w:color w:val="1F3864" w:themeColor="accent1" w:themeShade="80"/>
        </w:rPr>
        <w:t xml:space="preserve"> expériences </w:t>
      </w:r>
      <w:r w:rsidR="00375C7B">
        <w:rPr>
          <w:rFonts w:ascii="Marianne" w:hAnsi="Marianne"/>
          <w:bCs/>
          <w:color w:val="1F3864" w:themeColor="accent1" w:themeShade="80"/>
        </w:rPr>
        <w:t xml:space="preserve">et complémentarité </w:t>
      </w:r>
      <w:r w:rsidR="00E81382" w:rsidRPr="00E81382">
        <w:rPr>
          <w:rFonts w:ascii="Marianne" w:hAnsi="Marianne"/>
          <w:bCs/>
          <w:color w:val="1F3864" w:themeColor="accent1" w:themeShade="80"/>
        </w:rPr>
        <w:t>de l’équipe projet dédié à l’exécution du marché</w:t>
      </w:r>
      <w:bookmarkEnd w:id="19"/>
    </w:p>
    <w:p w14:paraId="6C2E17FA" w14:textId="77777777" w:rsidR="00757EB3" w:rsidRDefault="00280E81">
      <w:pPr>
        <w:pStyle w:val="Titre2"/>
        <w:rPr>
          <w:rFonts w:ascii="Marianne" w:hAnsi="Marianne"/>
          <w:color w:val="323E4F" w:themeColor="text2" w:themeShade="BF"/>
        </w:rPr>
      </w:pPr>
      <w:bookmarkStart w:id="20" w:name="_Toc64569262"/>
      <w:bookmarkStart w:id="21" w:name="_Toc213806158"/>
      <w:r>
        <w:rPr>
          <w:rFonts w:ascii="Marianne" w:hAnsi="Marianne"/>
          <w:color w:val="323E4F" w:themeColor="text2" w:themeShade="BF"/>
        </w:rPr>
        <w:t>Présentation de l’équipe</w:t>
      </w:r>
      <w:bookmarkEnd w:id="20"/>
      <w:bookmarkEnd w:id="21"/>
    </w:p>
    <w:p w14:paraId="3F5ABCF8" w14:textId="3472F2D4" w:rsidR="00757EB3" w:rsidRDefault="00280E81">
      <w:pPr>
        <w:rPr>
          <w:rFonts w:ascii="Marianne" w:hAnsi="Marianne"/>
        </w:rPr>
      </w:pPr>
      <w:r>
        <w:rPr>
          <w:rFonts w:ascii="Marianne" w:hAnsi="Marianne"/>
        </w:rPr>
        <w:t xml:space="preserve">Présenter l’équipe </w:t>
      </w:r>
      <w:r w:rsidR="00A9522F">
        <w:rPr>
          <w:rFonts w:ascii="Marianne" w:hAnsi="Marianne"/>
        </w:rPr>
        <w:t xml:space="preserve">dédiée </w:t>
      </w:r>
      <w:r>
        <w:rPr>
          <w:rFonts w:ascii="Marianne" w:hAnsi="Marianne"/>
        </w:rPr>
        <w:t xml:space="preserve">qui interviendra </w:t>
      </w:r>
      <w:r w:rsidR="00A9522F">
        <w:rPr>
          <w:rFonts w:ascii="Marianne" w:hAnsi="Marianne"/>
        </w:rPr>
        <w:t xml:space="preserve">dans l’exécution de cette consultation </w:t>
      </w:r>
      <w:r>
        <w:rPr>
          <w:rFonts w:ascii="Marianne" w:hAnsi="Marianne"/>
        </w:rPr>
        <w:t>.</w:t>
      </w:r>
    </w:p>
    <w:tbl>
      <w:tblPr>
        <w:tblStyle w:val="Grilledutableau1"/>
        <w:tblW w:w="9498" w:type="dxa"/>
        <w:tblInd w:w="-5" w:type="dxa"/>
        <w:shd w:val="clear" w:color="8FAADC" w:fill="8FAADC"/>
        <w:tblLook w:val="04A0" w:firstRow="1" w:lastRow="0" w:firstColumn="1" w:lastColumn="0" w:noHBand="0" w:noVBand="1"/>
      </w:tblPr>
      <w:tblGrid>
        <w:gridCol w:w="1366"/>
        <w:gridCol w:w="1913"/>
        <w:gridCol w:w="2108"/>
        <w:gridCol w:w="4111"/>
      </w:tblGrid>
      <w:tr w:rsidR="00757EB3" w14:paraId="327CEA2A" w14:textId="77777777">
        <w:trPr>
          <w:trHeight w:val="1300"/>
        </w:trPr>
        <w:tc>
          <w:tcPr>
            <w:tcW w:w="1366" w:type="dxa"/>
            <w:shd w:val="clear" w:color="8FAADC" w:fill="8FAADC"/>
            <w:vAlign w:val="center"/>
          </w:tcPr>
          <w:p w14:paraId="171051BC" w14:textId="77777777" w:rsidR="00757EB3" w:rsidRDefault="00280E81"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Prénom NOM</w:t>
            </w:r>
          </w:p>
        </w:tc>
        <w:tc>
          <w:tcPr>
            <w:tcW w:w="1913" w:type="dxa"/>
            <w:shd w:val="clear" w:color="8FAADC" w:fill="8FAADC"/>
            <w:vAlign w:val="center"/>
          </w:tcPr>
          <w:p w14:paraId="681C5264" w14:textId="77777777" w:rsidR="00757EB3" w:rsidRDefault="00280E81"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Domaines d’expertise</w:t>
            </w:r>
          </w:p>
        </w:tc>
        <w:tc>
          <w:tcPr>
            <w:tcW w:w="2108" w:type="dxa"/>
            <w:shd w:val="clear" w:color="8FAADC" w:fill="8FAADC"/>
            <w:vAlign w:val="center"/>
          </w:tcPr>
          <w:p w14:paraId="2191AFE7" w14:textId="77777777" w:rsidR="00757EB3" w:rsidRDefault="00280E81"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Références liées au périmètre de la prestation</w:t>
            </w:r>
          </w:p>
          <w:p w14:paraId="6D160822" w14:textId="77777777" w:rsidR="00757EB3" w:rsidRDefault="00280E81">
            <w:pPr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(diplômes, expérience)</w:t>
            </w:r>
          </w:p>
        </w:tc>
        <w:tc>
          <w:tcPr>
            <w:tcW w:w="4111" w:type="dxa"/>
            <w:shd w:val="clear" w:color="8FAADC" w:fill="8FAADC"/>
            <w:vAlign w:val="center"/>
          </w:tcPr>
          <w:p w14:paraId="0142EAAE" w14:textId="77777777" w:rsidR="00757EB3" w:rsidRDefault="00280E81"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 xml:space="preserve">Périmètre d’intervention </w:t>
            </w:r>
          </w:p>
          <w:p w14:paraId="7F31BF18" w14:textId="77777777" w:rsidR="00757EB3" w:rsidRDefault="00280E81"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Exemple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  <w:r>
              <w:rPr>
                <w:rFonts w:ascii="Marianne" w:hAnsi="Marianne"/>
                <w:b/>
                <w:bCs/>
                <w:sz w:val="16"/>
                <w:szCs w:val="16"/>
              </w:rPr>
              <w:t>: scénarisation pédagogique, graphisme, monteur storyline…</w:t>
            </w:r>
          </w:p>
        </w:tc>
      </w:tr>
      <w:tr w:rsidR="00757EB3" w14:paraId="7D12C222" w14:textId="77777777">
        <w:trPr>
          <w:trHeight w:val="1083"/>
        </w:trPr>
        <w:tc>
          <w:tcPr>
            <w:tcW w:w="1366" w:type="dxa"/>
          </w:tcPr>
          <w:p w14:paraId="7D302898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  <w:p w14:paraId="3B92392B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  <w:p w14:paraId="73A7FA77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  <w:p w14:paraId="0E408AE3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</w:tc>
        <w:tc>
          <w:tcPr>
            <w:tcW w:w="1913" w:type="dxa"/>
          </w:tcPr>
          <w:p w14:paraId="5D1CF06B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108" w:type="dxa"/>
          </w:tcPr>
          <w:p w14:paraId="3A401D6D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111" w:type="dxa"/>
          </w:tcPr>
          <w:p w14:paraId="48B5AF4C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757EB3" w14:paraId="36C2E042" w14:textId="77777777">
        <w:trPr>
          <w:trHeight w:val="1083"/>
        </w:trPr>
        <w:tc>
          <w:tcPr>
            <w:tcW w:w="1366" w:type="dxa"/>
          </w:tcPr>
          <w:p w14:paraId="53AE9626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  <w:p w14:paraId="6BC31D1F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  <w:p w14:paraId="37412EFD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  <w:p w14:paraId="5AB47C25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</w:tc>
        <w:tc>
          <w:tcPr>
            <w:tcW w:w="1913" w:type="dxa"/>
          </w:tcPr>
          <w:p w14:paraId="590B8848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108" w:type="dxa"/>
          </w:tcPr>
          <w:p w14:paraId="2A782120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111" w:type="dxa"/>
          </w:tcPr>
          <w:p w14:paraId="5D9BA2D6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757EB3" w14:paraId="1AA19211" w14:textId="77777777">
        <w:trPr>
          <w:trHeight w:val="1099"/>
        </w:trPr>
        <w:tc>
          <w:tcPr>
            <w:tcW w:w="1366" w:type="dxa"/>
          </w:tcPr>
          <w:p w14:paraId="6D2208C2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  <w:p w14:paraId="4DB6F0F0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  <w:p w14:paraId="7E4607C4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  <w:p w14:paraId="5FA4EF93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</w:tc>
        <w:tc>
          <w:tcPr>
            <w:tcW w:w="1913" w:type="dxa"/>
          </w:tcPr>
          <w:p w14:paraId="5587C087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108" w:type="dxa"/>
          </w:tcPr>
          <w:p w14:paraId="53F1EAFC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111" w:type="dxa"/>
          </w:tcPr>
          <w:p w14:paraId="02D0ADA0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</w:tr>
    </w:tbl>
    <w:p w14:paraId="436D5FD5" w14:textId="77777777" w:rsidR="00757EB3" w:rsidRDefault="00757EB3">
      <w:pPr>
        <w:rPr>
          <w:rFonts w:ascii="Marianne" w:hAnsi="Marianne"/>
        </w:rPr>
      </w:pPr>
    </w:p>
    <w:p w14:paraId="56024E10" w14:textId="2A299B8A" w:rsidR="00757EB3" w:rsidRDefault="00280E81">
      <w:pPr>
        <w:pStyle w:val="Titre2"/>
        <w:rPr>
          <w:rFonts w:ascii="Marianne" w:hAnsi="Marianne"/>
          <w:color w:val="323E4F" w:themeColor="text2" w:themeShade="BF"/>
        </w:rPr>
      </w:pPr>
      <w:bookmarkStart w:id="22" w:name="_Toc213806159"/>
      <w:r>
        <w:rPr>
          <w:rFonts w:ascii="Marianne" w:hAnsi="Marianne"/>
          <w:color w:val="323E4F" w:themeColor="text2" w:themeShade="BF"/>
        </w:rPr>
        <w:t>Présentation de l’organisation de l’équipe dédiée</w:t>
      </w:r>
      <w:bookmarkEnd w:id="22"/>
    </w:p>
    <w:p w14:paraId="317993EE" w14:textId="77777777" w:rsidR="00757EB3" w:rsidRDefault="00280E81">
      <w:pPr>
        <w:rPr>
          <w:rFonts w:ascii="Marianne" w:hAnsi="Marianne"/>
        </w:rPr>
      </w:pPr>
      <w:r>
        <w:rPr>
          <w:rFonts w:ascii="Marianne" w:hAnsi="Marianne"/>
        </w:rPr>
        <w:t>Préciser en quoi l’équipe est complémentaire, détailler la répartition des tâches, et préciser en quoi cette organisation a une plus-value pour ce marché.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EB3" w14:paraId="381DFC9F" w14:textId="77777777">
        <w:tc>
          <w:tcPr>
            <w:tcW w:w="9072" w:type="dxa"/>
          </w:tcPr>
          <w:p w14:paraId="202CDC51" w14:textId="77777777" w:rsidR="00757EB3" w:rsidRDefault="00757EB3">
            <w:pPr>
              <w:rPr>
                <w:rFonts w:ascii="Marianne" w:hAnsi="Marianne"/>
              </w:rPr>
            </w:pPr>
          </w:p>
          <w:p w14:paraId="740CD482" w14:textId="77777777" w:rsidR="00757EB3" w:rsidRDefault="00757EB3">
            <w:pPr>
              <w:rPr>
                <w:rFonts w:ascii="Marianne" w:hAnsi="Marianne"/>
              </w:rPr>
            </w:pPr>
          </w:p>
          <w:p w14:paraId="2B416B33" w14:textId="77777777" w:rsidR="00757EB3" w:rsidRDefault="00757EB3">
            <w:pPr>
              <w:rPr>
                <w:rFonts w:ascii="Marianne" w:hAnsi="Marianne"/>
              </w:rPr>
            </w:pPr>
          </w:p>
          <w:p w14:paraId="07BA53A1" w14:textId="77777777" w:rsidR="00757EB3" w:rsidRDefault="00757EB3">
            <w:pPr>
              <w:rPr>
                <w:rFonts w:ascii="Marianne" w:hAnsi="Marianne"/>
              </w:rPr>
            </w:pPr>
          </w:p>
          <w:p w14:paraId="122701A3" w14:textId="1F7E422C" w:rsidR="00757EB3" w:rsidRDefault="00757EB3">
            <w:pPr>
              <w:rPr>
                <w:rFonts w:ascii="Marianne" w:hAnsi="Marianne"/>
              </w:rPr>
            </w:pPr>
          </w:p>
          <w:p w14:paraId="49BD550C" w14:textId="0DCF0F0A" w:rsidR="00C301F7" w:rsidRDefault="00C301F7">
            <w:pPr>
              <w:rPr>
                <w:rFonts w:ascii="Marianne" w:hAnsi="Marianne"/>
              </w:rPr>
            </w:pPr>
          </w:p>
          <w:p w14:paraId="5B80AA01" w14:textId="45FD60F9" w:rsidR="00C301F7" w:rsidRDefault="00C301F7">
            <w:pPr>
              <w:rPr>
                <w:rFonts w:ascii="Marianne" w:hAnsi="Marianne"/>
              </w:rPr>
            </w:pPr>
          </w:p>
          <w:p w14:paraId="247DFBB0" w14:textId="3C8217B1" w:rsidR="00C301F7" w:rsidRDefault="00C301F7">
            <w:pPr>
              <w:rPr>
                <w:rFonts w:ascii="Marianne" w:hAnsi="Marianne"/>
              </w:rPr>
            </w:pPr>
          </w:p>
          <w:p w14:paraId="65D3A2F0" w14:textId="4408D3A0" w:rsidR="00C301F7" w:rsidRDefault="00C301F7">
            <w:pPr>
              <w:rPr>
                <w:rFonts w:ascii="Marianne" w:hAnsi="Marianne"/>
              </w:rPr>
            </w:pPr>
          </w:p>
          <w:p w14:paraId="21AB745F" w14:textId="02B9DD6F" w:rsidR="00C301F7" w:rsidRDefault="00C301F7">
            <w:pPr>
              <w:rPr>
                <w:rFonts w:ascii="Marianne" w:hAnsi="Marianne"/>
              </w:rPr>
            </w:pPr>
          </w:p>
          <w:p w14:paraId="2F709DC1" w14:textId="6A78BC08" w:rsidR="00C301F7" w:rsidRDefault="00C301F7">
            <w:pPr>
              <w:rPr>
                <w:rFonts w:ascii="Marianne" w:hAnsi="Marianne"/>
              </w:rPr>
            </w:pPr>
          </w:p>
          <w:p w14:paraId="34D2675B" w14:textId="3FA10399" w:rsidR="00C301F7" w:rsidRDefault="00C301F7">
            <w:pPr>
              <w:rPr>
                <w:rFonts w:ascii="Marianne" w:hAnsi="Marianne"/>
              </w:rPr>
            </w:pPr>
          </w:p>
          <w:p w14:paraId="4EE43C75" w14:textId="4320FB64" w:rsidR="00C301F7" w:rsidRDefault="00C301F7">
            <w:pPr>
              <w:rPr>
                <w:rFonts w:ascii="Marianne" w:hAnsi="Marianne"/>
              </w:rPr>
            </w:pPr>
          </w:p>
          <w:p w14:paraId="7D767BE4" w14:textId="77777777" w:rsidR="00757EB3" w:rsidRDefault="00757EB3">
            <w:pPr>
              <w:rPr>
                <w:rFonts w:ascii="Marianne" w:hAnsi="Marianne"/>
              </w:rPr>
            </w:pPr>
          </w:p>
          <w:p w14:paraId="457BC414" w14:textId="77777777" w:rsidR="00757EB3" w:rsidRDefault="00757EB3">
            <w:pPr>
              <w:rPr>
                <w:rFonts w:ascii="Marianne" w:hAnsi="Marianne"/>
              </w:rPr>
            </w:pPr>
          </w:p>
        </w:tc>
      </w:tr>
    </w:tbl>
    <w:p w14:paraId="71B6AC1C" w14:textId="77777777" w:rsidR="00847D57" w:rsidRDefault="00847D57" w:rsidP="00887865"/>
    <w:p w14:paraId="751472D4" w14:textId="77777777" w:rsidR="00847D57" w:rsidRDefault="00847D57">
      <w:pPr>
        <w:jc w:val="left"/>
        <w:rPr>
          <w:rFonts w:ascii="Marianne" w:eastAsiaTheme="majorEastAsia" w:hAnsi="Marianne" w:cstheme="majorBidi"/>
          <w:b/>
          <w:color w:val="1F3864" w:themeColor="accent1" w:themeShade="80"/>
          <w:sz w:val="36"/>
          <w:szCs w:val="32"/>
        </w:rPr>
      </w:pPr>
      <w:r>
        <w:rPr>
          <w:rFonts w:ascii="Marianne" w:hAnsi="Marianne"/>
          <w:color w:val="1F3864" w:themeColor="accent1" w:themeShade="80"/>
        </w:rPr>
        <w:br w:type="page"/>
      </w:r>
    </w:p>
    <w:p w14:paraId="622A9B28" w14:textId="6FB29FAC" w:rsidR="00757EB3" w:rsidRDefault="00280E81">
      <w:pPr>
        <w:pStyle w:val="Titre1"/>
        <w:numPr>
          <w:ilvl w:val="0"/>
          <w:numId w:val="4"/>
        </w:numPr>
        <w:rPr>
          <w:rFonts w:ascii="Marianne" w:hAnsi="Marianne"/>
          <w:color w:val="1F3864" w:themeColor="accent1" w:themeShade="80"/>
        </w:rPr>
      </w:pPr>
      <w:r>
        <w:rPr>
          <w:rFonts w:ascii="Marianne" w:hAnsi="Marianne"/>
          <w:color w:val="1F3864" w:themeColor="accent1" w:themeShade="80"/>
        </w:rPr>
        <w:lastRenderedPageBreak/>
        <w:t xml:space="preserve"> </w:t>
      </w:r>
      <w:bookmarkStart w:id="23" w:name="_Toc213806160"/>
      <w:r w:rsidR="00E81382" w:rsidRPr="00E81382">
        <w:rPr>
          <w:rFonts w:ascii="Marianne" w:hAnsi="Marianne"/>
          <w:color w:val="1F3864" w:themeColor="accent1" w:themeShade="80"/>
        </w:rPr>
        <w:t>Démarche environnementale garantissant le respect de l’environnement dans le cadre de l’exécution de la prestation</w:t>
      </w:r>
      <w:bookmarkEnd w:id="23"/>
    </w:p>
    <w:p w14:paraId="6587AD37" w14:textId="794ED7FC" w:rsidR="00887865" w:rsidRDefault="00280E81">
      <w:pPr>
        <w:rPr>
          <w:rFonts w:ascii="Marianne" w:hAnsi="Marianne"/>
        </w:rPr>
      </w:pPr>
      <w:r>
        <w:rPr>
          <w:rFonts w:ascii="Marianne" w:hAnsi="Marianne"/>
        </w:rPr>
        <w:t>Dans son fonctionnement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 bureau, équipe, déplacement…</w:t>
      </w:r>
      <w:r w:rsidR="00887865" w:rsidRPr="00887865">
        <w:rPr>
          <w:rFonts w:ascii="Marianne" w:hAnsi="Marianne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CB849D" wp14:editId="704C00A1">
                <wp:simplePos x="0" y="0"/>
                <wp:positionH relativeFrom="column">
                  <wp:posOffset>-6910</wp:posOffset>
                </wp:positionH>
                <wp:positionV relativeFrom="paragraph">
                  <wp:posOffset>212053</wp:posOffset>
                </wp:positionV>
                <wp:extent cx="5686425" cy="7272169"/>
                <wp:effectExtent l="0" t="0" r="28575" b="2413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6425" cy="72721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608576" w14:textId="64BE78AB" w:rsidR="00887865" w:rsidRDefault="0088786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CB849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7" type="#_x0000_t202" style="position:absolute;left:0;text-align:left;margin-left:-.55pt;margin-top:16.7pt;width:447.75pt;height:57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">
                <v:textbox>
                  <w:txbxContent>
                    <w:p w14:paraId="60608576" w14:textId="64BE78AB" w:rsidR="00887865" w:rsidRDefault="00887865">
                      <w:bookmarkStart w:id="23" w:name="_GoBack"/>
                      <w:bookmarkEnd w:id="23"/>
                    </w:p>
                  </w:txbxContent>
                </v:textbox>
              </v:shape>
            </w:pict>
          </mc:Fallback>
        </mc:AlternateContent>
      </w:r>
    </w:p>
    <w:p w14:paraId="322EA488" w14:textId="64B32AA8" w:rsidR="00887865" w:rsidRDefault="00887865">
      <w:pPr>
        <w:rPr>
          <w:rFonts w:ascii="Marianne" w:hAnsi="Marianne"/>
        </w:rPr>
      </w:pPr>
    </w:p>
    <w:p w14:paraId="426AD5D7" w14:textId="77777777" w:rsidR="00887865" w:rsidRDefault="00887865">
      <w:pPr>
        <w:rPr>
          <w:rFonts w:ascii="Marianne" w:hAnsi="Marianne"/>
        </w:rPr>
      </w:pPr>
    </w:p>
    <w:p w14:paraId="179A6A2E" w14:textId="77777777" w:rsidR="00887865" w:rsidRDefault="00887865">
      <w:pPr>
        <w:rPr>
          <w:rFonts w:ascii="Marianne" w:hAnsi="Marianne"/>
        </w:rPr>
      </w:pPr>
    </w:p>
    <w:p w14:paraId="19E82EB8" w14:textId="77777777" w:rsidR="00887865" w:rsidRDefault="00887865">
      <w:pPr>
        <w:rPr>
          <w:rFonts w:ascii="Marianne" w:hAnsi="Marianne"/>
        </w:rPr>
      </w:pPr>
    </w:p>
    <w:p w14:paraId="7B5511AC" w14:textId="77777777" w:rsidR="00887865" w:rsidRDefault="00887865">
      <w:pPr>
        <w:rPr>
          <w:rFonts w:ascii="Marianne" w:hAnsi="Marianne"/>
        </w:rPr>
      </w:pPr>
    </w:p>
    <w:p w14:paraId="24706265" w14:textId="77777777" w:rsidR="00887865" w:rsidRDefault="00887865">
      <w:pPr>
        <w:rPr>
          <w:rFonts w:ascii="Marianne" w:hAnsi="Marianne"/>
        </w:rPr>
      </w:pPr>
    </w:p>
    <w:p w14:paraId="067B75DE" w14:textId="77777777" w:rsidR="00887865" w:rsidRDefault="00887865">
      <w:pPr>
        <w:rPr>
          <w:rFonts w:ascii="Marianne" w:hAnsi="Marianne"/>
        </w:rPr>
      </w:pPr>
    </w:p>
    <w:p w14:paraId="49656977" w14:textId="77777777" w:rsidR="00887865" w:rsidRDefault="00887865">
      <w:pPr>
        <w:rPr>
          <w:rFonts w:ascii="Marianne" w:hAnsi="Marianne"/>
        </w:rPr>
      </w:pPr>
    </w:p>
    <w:bookmarkEnd w:id="2"/>
    <w:p w14:paraId="331E9A5A" w14:textId="77777777" w:rsidR="00757EB3" w:rsidRDefault="00757EB3">
      <w:pPr>
        <w:rPr>
          <w:rFonts w:ascii="Marianne" w:hAnsi="Marianne"/>
        </w:rPr>
      </w:pPr>
    </w:p>
    <w:sectPr w:rsidR="00757EB3">
      <w:footerReference w:type="default" r:id="rId11"/>
      <w:pgSz w:w="11906" w:h="16838"/>
      <w:pgMar w:top="184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D9C31E" w14:textId="77777777" w:rsidR="00757EB3" w:rsidRDefault="00280E81">
      <w:pPr>
        <w:spacing w:after="0" w:line="240" w:lineRule="auto"/>
      </w:pPr>
      <w:r>
        <w:separator/>
      </w:r>
    </w:p>
  </w:endnote>
  <w:endnote w:type="continuationSeparator" w:id="0">
    <w:p w14:paraId="64C425F3" w14:textId="77777777" w:rsidR="00757EB3" w:rsidRDefault="0028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Unicode MS">
    <w:altName w:val="Arial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7839A" w14:textId="77777777" w:rsidR="00757EB3" w:rsidRDefault="00280E81">
    <w:pPr>
      <w:pStyle w:val="Pieddepage"/>
      <w:jc w:val="center"/>
      <w:rPr>
        <w:lang w:eastAsia="fr-FR"/>
      </w:rPr>
    </w:pPr>
    <w:r>
      <w:rPr>
        <w:noProof/>
        <w:lang w:eastAsia="fr-FR"/>
      </w:rPr>
      <mc:AlternateContent>
        <mc:Choice Requires="wps">
          <w:drawing>
            <wp:inline distT="0" distB="0" distL="0" distR="0" wp14:anchorId="1BBDE3AD" wp14:editId="5ED428DB">
              <wp:extent cx="6308725" cy="19050"/>
              <wp:effectExtent l="0" t="0" r="0" b="0"/>
              <wp:docPr id="1" name="_x0000_i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6308725" cy="190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>
                        <a:noFill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025F79F" id="_x0000_i1025" o:spid="_x0000_s1026" style="width:496.7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" fillcolor="gray" stroked="f">
              <w10:anchorlock/>
            </v:rect>
          </w:pict>
        </mc:Fallback>
      </mc:AlternateContent>
    </w:r>
  </w:p>
  <w:p w14:paraId="30A0939F" w14:textId="3831CAE0" w:rsidR="00757EB3" w:rsidRDefault="00280E81">
    <w:pPr>
      <w:pStyle w:val="Pieddepage"/>
      <w:tabs>
        <w:tab w:val="clear" w:pos="9072"/>
        <w:tab w:val="right" w:pos="9923"/>
      </w:tabs>
      <w:rPr>
        <w:color w:val="808080" w:themeColor="background1" w:themeShade="80"/>
        <w:sz w:val="14"/>
        <w:szCs w:val="14"/>
      </w:rPr>
    </w:pPr>
    <w:r>
      <w:rPr>
        <w:color w:val="808080" w:themeColor="background1" w:themeShade="80"/>
        <w:sz w:val="14"/>
        <w:szCs w:val="14"/>
      </w:rPr>
      <w:tab/>
      <w:t xml:space="preserve">Page </w:t>
    </w:r>
    <w:r>
      <w:rPr>
        <w:color w:val="808080" w:themeColor="background1" w:themeShade="80"/>
        <w:sz w:val="14"/>
        <w:szCs w:val="14"/>
      </w:rPr>
      <w:fldChar w:fldCharType="begin"/>
    </w:r>
    <w:r>
      <w:rPr>
        <w:color w:val="808080" w:themeColor="background1" w:themeShade="80"/>
        <w:sz w:val="14"/>
        <w:szCs w:val="14"/>
      </w:rPr>
      <w:instrText xml:space="preserve"> PAGE </w:instrText>
    </w:r>
    <w:r>
      <w:rPr>
        <w:color w:val="808080" w:themeColor="background1" w:themeShade="80"/>
        <w:sz w:val="14"/>
        <w:szCs w:val="14"/>
      </w:rPr>
      <w:fldChar w:fldCharType="separate"/>
    </w:r>
    <w:r w:rsidR="00007E80">
      <w:rPr>
        <w:noProof/>
        <w:color w:val="808080" w:themeColor="background1" w:themeShade="80"/>
        <w:sz w:val="14"/>
        <w:szCs w:val="14"/>
      </w:rPr>
      <w:t>1</w:t>
    </w:r>
    <w:r>
      <w:rPr>
        <w:color w:val="808080" w:themeColor="background1" w:themeShade="80"/>
        <w:sz w:val="14"/>
        <w:szCs w:val="14"/>
      </w:rPr>
      <w:fldChar w:fldCharType="end"/>
    </w:r>
    <w:r>
      <w:rPr>
        <w:color w:val="808080" w:themeColor="background1" w:themeShade="80"/>
        <w:sz w:val="14"/>
        <w:szCs w:val="14"/>
      </w:rPr>
      <w:t xml:space="preserve"> sur </w:t>
    </w:r>
    <w:r>
      <w:rPr>
        <w:color w:val="808080" w:themeColor="background1" w:themeShade="80"/>
        <w:sz w:val="14"/>
        <w:szCs w:val="14"/>
      </w:rPr>
      <w:fldChar w:fldCharType="begin"/>
    </w:r>
    <w:r>
      <w:rPr>
        <w:color w:val="808080" w:themeColor="background1" w:themeShade="80"/>
        <w:sz w:val="14"/>
        <w:szCs w:val="14"/>
      </w:rPr>
      <w:instrText xml:space="preserve"> NUMPAGES </w:instrText>
    </w:r>
    <w:r>
      <w:rPr>
        <w:color w:val="808080" w:themeColor="background1" w:themeShade="80"/>
        <w:sz w:val="14"/>
        <w:szCs w:val="14"/>
      </w:rPr>
      <w:fldChar w:fldCharType="separate"/>
    </w:r>
    <w:r w:rsidR="00007E80">
      <w:rPr>
        <w:noProof/>
        <w:color w:val="808080" w:themeColor="background1" w:themeShade="80"/>
        <w:sz w:val="14"/>
        <w:szCs w:val="14"/>
      </w:rPr>
      <w:t>7</w:t>
    </w:r>
    <w:r>
      <w:rPr>
        <w:color w:val="808080" w:themeColor="background1" w:themeShade="8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1D18E" w14:textId="77777777" w:rsidR="00757EB3" w:rsidRDefault="00280E81">
      <w:pPr>
        <w:spacing w:after="0" w:line="240" w:lineRule="auto"/>
      </w:pPr>
      <w:r>
        <w:separator/>
      </w:r>
    </w:p>
  </w:footnote>
  <w:footnote w:type="continuationSeparator" w:id="0">
    <w:p w14:paraId="08FB15CA" w14:textId="77777777" w:rsidR="00757EB3" w:rsidRDefault="00280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1672"/>
    <w:multiLevelType w:val="multilevel"/>
    <w:tmpl w:val="A6464EFE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12276"/>
    <w:multiLevelType w:val="multilevel"/>
    <w:tmpl w:val="698CA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252AD"/>
    <w:multiLevelType w:val="hybridMultilevel"/>
    <w:tmpl w:val="20EEAF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70ADA"/>
    <w:multiLevelType w:val="multilevel"/>
    <w:tmpl w:val="DF507FBE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900E6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ED66218"/>
    <w:multiLevelType w:val="multilevel"/>
    <w:tmpl w:val="FD0AF8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EB3"/>
    <w:rsid w:val="00007E80"/>
    <w:rsid w:val="000B51C5"/>
    <w:rsid w:val="000F1433"/>
    <w:rsid w:val="00164A66"/>
    <w:rsid w:val="00180476"/>
    <w:rsid w:val="001B7981"/>
    <w:rsid w:val="00241FBD"/>
    <w:rsid w:val="002553D8"/>
    <w:rsid w:val="00280E81"/>
    <w:rsid w:val="00355EC2"/>
    <w:rsid w:val="00360477"/>
    <w:rsid w:val="00375C7B"/>
    <w:rsid w:val="003B2CFE"/>
    <w:rsid w:val="003E7C8D"/>
    <w:rsid w:val="004839C8"/>
    <w:rsid w:val="00615FD2"/>
    <w:rsid w:val="006579AD"/>
    <w:rsid w:val="006B10DE"/>
    <w:rsid w:val="006F7A01"/>
    <w:rsid w:val="00757EB3"/>
    <w:rsid w:val="0084549F"/>
    <w:rsid w:val="00847D57"/>
    <w:rsid w:val="00887865"/>
    <w:rsid w:val="00A76E4E"/>
    <w:rsid w:val="00A9522F"/>
    <w:rsid w:val="00AD1E7A"/>
    <w:rsid w:val="00AE4BDB"/>
    <w:rsid w:val="00B55397"/>
    <w:rsid w:val="00B66D2B"/>
    <w:rsid w:val="00BC2837"/>
    <w:rsid w:val="00BE74F1"/>
    <w:rsid w:val="00C301F7"/>
    <w:rsid w:val="00C72E2B"/>
    <w:rsid w:val="00CC74DA"/>
    <w:rsid w:val="00D232C6"/>
    <w:rsid w:val="00D40F2B"/>
    <w:rsid w:val="00E81382"/>
    <w:rsid w:val="00F23E1A"/>
    <w:rsid w:val="00F80D4A"/>
    <w:rsid w:val="00FA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3FA8D1C"/>
  <w15:docId w15:val="{E4343977-2768-43BD-A77C-DF7035E4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 w:after="0"/>
      <w:outlineLvl w:val="0"/>
    </w:pPr>
    <w:rPr>
      <w:rFonts w:eastAsiaTheme="majorEastAsia" w:cstheme="majorBidi"/>
      <w:b/>
      <w:color w:val="7850B4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pPr>
      <w:keepNext/>
      <w:keepLines/>
      <w:spacing w:before="120" w:after="120" w:line="240" w:lineRule="auto"/>
      <w:outlineLvl w:val="1"/>
    </w:pPr>
    <w:rPr>
      <w:rFonts w:eastAsiaTheme="majorEastAsia" w:cstheme="majorBidi"/>
      <w:b/>
      <w:color w:val="7850B4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color w:val="7850B4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leausimple21">
    <w:name w:val="Tableau simple 21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leausimple31">
    <w:name w:val="Tableau simple 3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41">
    <w:name w:val="Tableau simple 4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51">
    <w:name w:val="Tableau simple 5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Grille1Clair1">
    <w:name w:val="Tableau Grille 1 Clai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leauGrille21">
    <w:name w:val="Tableau Grille 2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leauGrille31">
    <w:name w:val="Tableau Grille 3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leauGrille41">
    <w:name w:val="Tableau Grille 4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leauGrille5Fonc1">
    <w:name w:val="Tableau Grille 5 Foncé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leauGrille6Couleur1">
    <w:name w:val="Tableau Grille 6 Couleu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TableauGrille7Couleur1">
    <w:name w:val="Tableau Grille 7 Couleu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leauListe1Clair1">
    <w:name w:val="Tableau Liste 1 Clair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leauListe21">
    <w:name w:val="Tableau Liste 2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leauListe31">
    <w:name w:val="Tableau Liste 3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leauListe41">
    <w:name w:val="Tableau Liste 4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leauListe5Fonc1">
    <w:name w:val="Tableau Liste 5 Foncé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leauListe6Couleur1">
    <w:name w:val="Tableau Liste 6 Couleu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leauListe7Couleur1">
    <w:name w:val="Tableau Liste 7 Couleu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pl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2Car">
    <w:name w:val="Titre 2 Car"/>
    <w:basedOn w:val="Policepardfaut"/>
    <w:link w:val="Titre2"/>
    <w:uiPriority w:val="9"/>
    <w:rPr>
      <w:rFonts w:eastAsiaTheme="majorEastAsia" w:cstheme="majorBidi"/>
      <w:b/>
      <w:color w:val="7850B4"/>
      <w:sz w:val="28"/>
      <w:szCs w:val="26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table" w:customStyle="1" w:styleId="Tableausimple11">
    <w:name w:val="Tableau simple 11"/>
    <w:basedOn w:val="TableauNormal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aragraphedeliste">
    <w:name w:val="List Paragraph"/>
    <w:aliases w:val="MAP"/>
    <w:basedOn w:val="Normal"/>
    <w:link w:val="ParagraphedelisteCar"/>
    <w:uiPriority w:val="34"/>
    <w:qFormat/>
    <w:pPr>
      <w:spacing w:before="120" w:after="0" w:line="240" w:lineRule="auto"/>
      <w:ind w:left="720"/>
      <w:contextualSpacing/>
    </w:pPr>
    <w:rPr>
      <w:sz w:val="19"/>
      <w:szCs w:val="19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rPr>
      <w:sz w:val="19"/>
      <w:szCs w:val="19"/>
    </w:rPr>
  </w:style>
  <w:style w:type="character" w:customStyle="1" w:styleId="Titre1Car">
    <w:name w:val="Titre 1 Car"/>
    <w:basedOn w:val="Policepardfaut"/>
    <w:link w:val="Titre1"/>
    <w:uiPriority w:val="9"/>
    <w:rPr>
      <w:rFonts w:eastAsiaTheme="majorEastAsia" w:cstheme="majorBidi"/>
      <w:b/>
      <w:color w:val="7850B4"/>
      <w:sz w:val="36"/>
      <w:szCs w:val="32"/>
    </w:rPr>
  </w:style>
  <w:style w:type="table" w:customStyle="1" w:styleId="TableauOPIEEC">
    <w:name w:val="Tableau OPIEEC"/>
    <w:basedOn w:val="TableauNormal"/>
    <w:uiPriority w:val="99"/>
    <w:pPr>
      <w:spacing w:after="0" w:line="240" w:lineRule="auto"/>
    </w:pPr>
    <w:rPr>
      <w:sz w:val="19"/>
      <w:szCs w:val="19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  <w:vAlign w:val="center"/>
    </w:tcPr>
    <w:tblStylePr w:type="firstRow">
      <w:pPr>
        <w:jc w:val="left"/>
      </w:pPr>
      <w:rPr>
        <w:rFonts w:asciiTheme="majorHAnsi" w:hAnsiTheme="majorHAnsi"/>
        <w:b/>
        <w:color w:val="44546A" w:themeColor="text2"/>
        <w:sz w:val="19"/>
      </w:rPr>
      <w:tblPr/>
      <w:tcPr>
        <w:tcBorders>
          <w:bottom w:val="single" w:sz="4" w:space="0" w:color="44546A" w:themeColor="text2"/>
        </w:tcBorders>
        <w:shd w:val="clear" w:color="auto" w:fill="FFFFFF" w:themeFill="background1"/>
      </w:tcPr>
    </w:tblStylePr>
    <w:tblStylePr w:type="band1Horz">
      <w:pPr>
        <w:jc w:val="left"/>
      </w:pPr>
      <w:tblPr/>
      <w:tcPr>
        <w:shd w:val="clear" w:color="auto" w:fill="D5DCE4" w:themeFill="text2" w:themeFillTint="33"/>
      </w:tcPr>
    </w:tblStylePr>
    <w:tblStylePr w:type="band2Horz">
      <w:pPr>
        <w:jc w:val="left"/>
      </w:pPr>
      <w:tblPr/>
      <w:tcPr>
        <w:shd w:val="clear" w:color="auto" w:fill="F2EFF5"/>
      </w:tcPr>
    </w:tblStyle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7850B4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-ttedetabledesmatires">
    <w:name w:val="TOC Heading"/>
    <w:basedOn w:val="Titre1"/>
    <w:next w:val="Normal"/>
    <w:uiPriority w:val="39"/>
    <w:qFormat/>
    <w:pPr>
      <w:spacing w:after="240"/>
      <w:ind w:left="1701"/>
      <w:outlineLvl w:val="9"/>
    </w:pPr>
    <w:rPr>
      <w:b w:val="0"/>
      <w:bCs/>
      <w:caps/>
      <w:color w:val="44546A" w:themeColor="text2"/>
      <w:sz w:val="19"/>
      <w:szCs w:val="19"/>
      <w:lang w:eastAsia="fr-FR"/>
    </w:rPr>
  </w:style>
  <w:style w:type="paragraph" w:styleId="TM1">
    <w:name w:val="toc 1"/>
    <w:basedOn w:val="Normal"/>
    <w:next w:val="Normal"/>
    <w:uiPriority w:val="39"/>
    <w:pPr>
      <w:tabs>
        <w:tab w:val="left" w:pos="440"/>
        <w:tab w:val="left" w:pos="1701"/>
        <w:tab w:val="right" w:leader="dot" w:pos="10065"/>
      </w:tabs>
      <w:spacing w:before="240" w:after="120" w:line="240" w:lineRule="auto"/>
    </w:pPr>
    <w:rPr>
      <w:rFonts w:ascii="Arial" w:hAnsi="Arial"/>
      <w:b/>
      <w:bCs/>
      <w:sz w:val="24"/>
      <w:szCs w:val="24"/>
    </w:rPr>
  </w:style>
  <w:style w:type="character" w:styleId="Lienhypertexte">
    <w:name w:val="Hyperlink"/>
    <w:basedOn w:val="Policepardfaut"/>
    <w:uiPriority w:val="99"/>
    <w:rPr>
      <w:color w:val="0563C1" w:themeColor="hyperlink"/>
      <w:u w:val="single"/>
    </w:rPr>
  </w:style>
  <w:style w:type="paragraph" w:styleId="TM2">
    <w:name w:val="toc 2"/>
    <w:basedOn w:val="Normal"/>
    <w:next w:val="Normal"/>
    <w:uiPriority w:val="39"/>
    <w:unhideWhenUsed/>
    <w:pPr>
      <w:tabs>
        <w:tab w:val="left" w:pos="960"/>
        <w:tab w:val="right" w:leader="dot" w:pos="9060"/>
      </w:tabs>
      <w:spacing w:before="120" w:after="0" w:line="240" w:lineRule="auto"/>
      <w:ind w:left="238"/>
    </w:pPr>
    <w:rPr>
      <w:rFonts w:eastAsia="Times New Roman" w:cs="Times New Roman"/>
      <w:bCs/>
      <w:sz w:val="20"/>
      <w:lang w:eastAsia="fr-FR"/>
    </w:rPr>
  </w:style>
  <w:style w:type="paragraph" w:customStyle="1" w:styleId="Standard">
    <w:name w:val="Standard"/>
    <w:rsid w:val="00241FBD"/>
    <w:pPr>
      <w:widowControl w:val="0"/>
      <w:spacing w:after="0" w:line="240" w:lineRule="auto"/>
      <w:jc w:val="both"/>
    </w:pPr>
    <w:rPr>
      <w:rFonts w:ascii="Arial Narrow" w:eastAsia="Arial Narrow" w:hAnsi="Arial Narrow" w:cs="Arial Narrow"/>
      <w:sz w:val="23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80476"/>
    <w:pPr>
      <w:spacing w:before="119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6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0627A-1CC0-4B4A-A6C1-BE06C9063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467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MORINEAUX Mathilde</dc:creator>
  <cp:keywords/>
  <dc:description/>
  <cp:lastModifiedBy>Nouria FARES</cp:lastModifiedBy>
  <cp:revision>11</cp:revision>
  <dcterms:created xsi:type="dcterms:W3CDTF">2025-06-18T09:46:00Z</dcterms:created>
  <dcterms:modified xsi:type="dcterms:W3CDTF">2025-11-12T14:54:00Z</dcterms:modified>
</cp:coreProperties>
</file>